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8DF6" w14:textId="27203882" w:rsidR="006D78A1" w:rsidRDefault="00822C14">
      <w:pPr>
        <w:pStyle w:val="P68B1DB1-Heading11"/>
      </w:pPr>
      <w:r>
        <w:rPr>
          <w:b/>
        </w:rPr>
        <w:t xml:space="preserve">Cadre d’application coordonnée </w:t>
      </w:r>
      <w:r w:rsidR="00D616A5">
        <w:rPr>
          <w:b/>
        </w:rPr>
        <w:t>2024 :</w:t>
      </w:r>
      <w:r w:rsidR="0009209A">
        <w:t xml:space="preserve"> mise en œuvre du droit d’accès par les responsables du traitement</w:t>
      </w:r>
    </w:p>
    <w:p w14:paraId="514A68B4" w14:textId="77777777" w:rsidR="006D78A1" w:rsidRDefault="006D78A1">
      <w:pPr>
        <w:rPr>
          <w:rFonts w:ascii="Source Sans Pro" w:hAnsi="Source Sans Pro"/>
        </w:rPr>
      </w:pPr>
    </w:p>
    <w:p w14:paraId="2E9F9B88" w14:textId="0A1D4DFE" w:rsidR="006D78A1" w:rsidRDefault="0009209A">
      <w:pPr>
        <w:rPr>
          <w:rFonts w:ascii="Source Sans Pro" w:hAnsi="Source Sans Pro"/>
          <w:b/>
          <w:i/>
          <w:sz w:val="28"/>
          <w:u w:val="single"/>
        </w:rPr>
      </w:pPr>
      <w:r>
        <w:rPr>
          <w:rFonts w:ascii="Source Sans Pro" w:hAnsi="Source Sans Pro"/>
          <w:b/>
          <w:i/>
          <w:sz w:val="28"/>
          <w:u w:val="single"/>
        </w:rPr>
        <w:t xml:space="preserve">Instructions à l’intention des responsables du traitement </w:t>
      </w:r>
      <w:r w:rsidR="00822C14">
        <w:rPr>
          <w:rFonts w:ascii="Source Sans Pro" w:hAnsi="Source Sans Pro"/>
          <w:b/>
          <w:i/>
          <w:sz w:val="28"/>
          <w:u w:val="single"/>
        </w:rPr>
        <w:t xml:space="preserve">afin </w:t>
      </w:r>
      <w:r w:rsidR="003D392B">
        <w:rPr>
          <w:rFonts w:ascii="Source Sans Pro" w:hAnsi="Source Sans Pro"/>
          <w:b/>
          <w:i/>
          <w:sz w:val="28"/>
          <w:u w:val="single"/>
        </w:rPr>
        <w:t xml:space="preserve">de </w:t>
      </w:r>
      <w:r>
        <w:rPr>
          <w:rFonts w:ascii="Source Sans Pro" w:hAnsi="Source Sans Pro"/>
          <w:b/>
          <w:i/>
          <w:sz w:val="28"/>
          <w:u w:val="single"/>
        </w:rPr>
        <w:t>remplir ce questionnaire</w:t>
      </w:r>
    </w:p>
    <w:p w14:paraId="3C1E7797" w14:textId="77777777" w:rsidR="006D78A1" w:rsidRDefault="0009209A">
      <w:pPr>
        <w:pStyle w:val="P68B1DB1-Normal3"/>
      </w:pPr>
      <w:r>
        <w:t>Tout au long de ce questionnaire, le cas échéant, veuillez différencier vos réponses en fonction des différents groupes de personnes concernées (par exemple, lorsqu’il existe des canaux de communication différents avec vos clients et avec vos employés).</w:t>
      </w:r>
    </w:p>
    <w:p w14:paraId="52A560DD" w14:textId="0D14446A" w:rsidR="00960B9D" w:rsidRDefault="00960B9D">
      <w:pPr>
        <w:pStyle w:val="P68B1DB1-Normal3"/>
        <w:rPr>
          <w:lang w:val="fr-FR" w:eastAsia="en-GB"/>
        </w:rPr>
      </w:pPr>
      <w:r>
        <w:rPr>
          <w:lang w:val="fr-FR" w:eastAsia="en-GB"/>
        </w:rPr>
        <w:t>Bien que le questionnaire soit totalement anonyme, nous tenons à souligner qu’il revient aux participants d’anonymiser/</w:t>
      </w:r>
      <w:proofErr w:type="spellStart"/>
      <w:r>
        <w:rPr>
          <w:lang w:val="fr-FR" w:eastAsia="en-GB"/>
        </w:rPr>
        <w:t>pseudonymiser</w:t>
      </w:r>
      <w:proofErr w:type="spellEnd"/>
      <w:r>
        <w:rPr>
          <w:lang w:val="fr-FR" w:eastAsia="en-GB"/>
        </w:rPr>
        <w:t xml:space="preserve"> l’information contenue dans leurs réponses. Nous demandons donc à quiconque remplissant le questionnaire de bien vouloir retirer toute donnée personnelle ou information qui permettrait d’identifier les parties concernées.</w:t>
      </w:r>
    </w:p>
    <w:p w14:paraId="0C220AC5" w14:textId="77777777" w:rsidR="00960B9D" w:rsidRDefault="00960B9D">
      <w:pPr>
        <w:pStyle w:val="P68B1DB1-Normal3"/>
      </w:pPr>
    </w:p>
    <w:p w14:paraId="33639C91" w14:textId="77777777" w:rsidR="006D78A1" w:rsidRDefault="0009209A">
      <w:pPr>
        <w:pStyle w:val="P68B1DB1-ListParagraph4"/>
        <w:numPr>
          <w:ilvl w:val="0"/>
          <w:numId w:val="1"/>
        </w:numPr>
      </w:pPr>
      <w:r>
        <w:t>Informations sur le responsable du traitement</w:t>
      </w:r>
    </w:p>
    <w:p w14:paraId="0F7A2458" w14:textId="77777777" w:rsidR="006D78A1" w:rsidRDefault="006D78A1">
      <w:pPr>
        <w:pStyle w:val="ListParagraph"/>
        <w:rPr>
          <w:rFonts w:ascii="Source Sans Pro" w:hAnsi="Source Sans Pro"/>
        </w:rPr>
      </w:pPr>
    </w:p>
    <w:p w14:paraId="71CF3EFE" w14:textId="019EF434" w:rsidR="006D78A1" w:rsidRDefault="0009209A">
      <w:pPr>
        <w:pStyle w:val="P68B1DB1-ListParagraph5"/>
        <w:numPr>
          <w:ilvl w:val="1"/>
          <w:numId w:val="1"/>
        </w:numPr>
      </w:pPr>
      <w:r>
        <w:t xml:space="preserve">Informations </w:t>
      </w:r>
      <w:r w:rsidR="00D616A5">
        <w:t>sectorielles :</w:t>
      </w:r>
      <w:r>
        <w:t xml:space="preserve"> </w:t>
      </w:r>
    </w:p>
    <w:p w14:paraId="36B08E89" w14:textId="424C3BA7" w:rsidR="006D78A1" w:rsidRDefault="0009209A">
      <w:pPr>
        <w:pStyle w:val="P68B1DB1-ListParagraph5"/>
        <w:numPr>
          <w:ilvl w:val="0"/>
          <w:numId w:val="32"/>
        </w:numPr>
      </w:pPr>
      <w:r>
        <w:t xml:space="preserve">Veuillez décrire le secteur de votre </w:t>
      </w:r>
      <w:r w:rsidR="00D616A5">
        <w:t>activité :</w:t>
      </w:r>
    </w:p>
    <w:p w14:paraId="2E58E5C7" w14:textId="6FE8B6FC" w:rsidR="006D78A1" w:rsidRDefault="0009209A">
      <w:pPr>
        <w:pStyle w:val="P68B1DB1-ListParagraph5"/>
        <w:ind w:left="927"/>
      </w:pPr>
      <w:r>
        <w:t>[--] secteur public</w:t>
      </w:r>
    </w:p>
    <w:p w14:paraId="2373CC20" w14:textId="1EC1535B" w:rsidR="006D78A1" w:rsidRDefault="0009209A">
      <w:pPr>
        <w:pStyle w:val="P68B1DB1-ListParagraph5"/>
        <w:ind w:left="927"/>
      </w:pPr>
      <w:r>
        <w:t>[--] secteur privé</w:t>
      </w:r>
    </w:p>
    <w:p w14:paraId="79A785A0" w14:textId="77777777" w:rsidR="009D155F" w:rsidRDefault="009D155F">
      <w:pPr>
        <w:pStyle w:val="P68B1DB1-ListParagraph5"/>
        <w:ind w:left="927"/>
      </w:pPr>
    </w:p>
    <w:p w14:paraId="2C6AB062" w14:textId="6A28A3B3" w:rsidR="006D78A1" w:rsidRDefault="0009209A">
      <w:pPr>
        <w:pStyle w:val="P68B1DB1-ListParagraph5"/>
        <w:numPr>
          <w:ilvl w:val="0"/>
          <w:numId w:val="32"/>
        </w:numPr>
      </w:pPr>
      <w:r>
        <w:t xml:space="preserve">Êtes-vous qualifié </w:t>
      </w:r>
      <w:r w:rsidR="00D616A5">
        <w:t>comme :</w:t>
      </w:r>
    </w:p>
    <w:p w14:paraId="13FD6164" w14:textId="677344CC" w:rsidR="006D78A1" w:rsidRDefault="0009209A">
      <w:pPr>
        <w:pStyle w:val="P68B1DB1-ListParagraph5"/>
        <w:ind w:left="927"/>
      </w:pPr>
      <w:r>
        <w:t>[--] microentreprise</w:t>
      </w:r>
    </w:p>
    <w:p w14:paraId="7A8DFF3C" w14:textId="42AE9F47" w:rsidR="006D78A1" w:rsidRDefault="0009209A">
      <w:pPr>
        <w:pStyle w:val="P68B1DB1-ListParagraph5"/>
        <w:ind w:left="927"/>
      </w:pPr>
      <w:r>
        <w:t>[--] petites entreprises</w:t>
      </w:r>
    </w:p>
    <w:p w14:paraId="34858CB2" w14:textId="5693FA34" w:rsidR="006D78A1" w:rsidRDefault="0009209A">
      <w:pPr>
        <w:pStyle w:val="P68B1DB1-ListParagraph5"/>
        <w:ind w:left="927"/>
      </w:pPr>
      <w:r>
        <w:t>[--] moyennes entreprises</w:t>
      </w:r>
    </w:p>
    <w:p w14:paraId="0F5F07B4" w14:textId="4D69C4EC" w:rsidR="0059503A" w:rsidRDefault="0059503A">
      <w:pPr>
        <w:pStyle w:val="P68B1DB1-ListParagraph5"/>
        <w:ind w:left="927"/>
      </w:pPr>
      <w:r>
        <w:t xml:space="preserve">[--] </w:t>
      </w:r>
      <w:r w:rsidRPr="0059503A">
        <w:t>grande</w:t>
      </w:r>
      <w:r w:rsidR="009D155F">
        <w:t>s</w:t>
      </w:r>
      <w:r w:rsidRPr="0059503A">
        <w:t xml:space="preserve"> entreprise</w:t>
      </w:r>
      <w:r w:rsidR="009D155F">
        <w:t>s</w:t>
      </w:r>
      <w:r w:rsidRPr="0059503A">
        <w:t xml:space="preserve"> (plus de 250 salariés)</w:t>
      </w:r>
    </w:p>
    <w:p w14:paraId="1D12DD82" w14:textId="0FE62D70" w:rsidR="006D78A1" w:rsidRDefault="0009209A">
      <w:pPr>
        <w:pStyle w:val="ListParagraph"/>
        <w:ind w:left="927"/>
        <w:rPr>
          <w:rFonts w:ascii="Source Sans Pro" w:hAnsi="Source Sans Pro"/>
        </w:rPr>
      </w:pPr>
      <w:r>
        <w:rPr>
          <w:rFonts w:ascii="Source Sans Pro" w:hAnsi="Source Sans Pro"/>
          <w:i/>
        </w:rPr>
        <w:t>Des informations sur ces catégories peuvent être consultées à l’adresse https://single-market-economy.ec.europa.eu/smes/sme-definition_en?prefLang=de</w:t>
      </w:r>
      <w:hyperlink r:id="rId8" w:history="1">
        <w:r>
          <w:rPr>
            <w:rStyle w:val="Hyperlink"/>
            <w:rFonts w:ascii="Source Sans Pro" w:hAnsi="Source Sans Pro"/>
            <w:i/>
          </w:rPr>
          <w:t>.</w:t>
        </w:r>
      </w:hyperlink>
      <w:r>
        <w:rPr>
          <w:rFonts w:ascii="Source Sans Pro" w:hAnsi="Source Sans Pro"/>
          <w:i/>
        </w:rPr>
        <w:t xml:space="preserve"> </w:t>
      </w:r>
    </w:p>
    <w:p w14:paraId="77C879A6" w14:textId="5FB2360E" w:rsidR="006D78A1" w:rsidRDefault="0009209A">
      <w:pPr>
        <w:pStyle w:val="P68B1DB1-ListParagraph5"/>
        <w:ind w:left="927"/>
      </w:pPr>
      <w:r>
        <w:t>[--] organisme à but non lucratif</w:t>
      </w:r>
    </w:p>
    <w:p w14:paraId="60EFD9B4" w14:textId="2B176EF0" w:rsidR="006D78A1" w:rsidRDefault="0009209A">
      <w:pPr>
        <w:pStyle w:val="P68B1DB1-ListParagraph5"/>
        <w:ind w:left="927"/>
      </w:pPr>
      <w:r>
        <w:t>[--] Ministère</w:t>
      </w:r>
    </w:p>
    <w:p w14:paraId="6C7FA6BB" w14:textId="6B350E33" w:rsidR="006D78A1" w:rsidRDefault="0009209A">
      <w:pPr>
        <w:pStyle w:val="P68B1DB1-ListParagraph5"/>
        <w:ind w:left="927"/>
      </w:pPr>
      <w:r>
        <w:t>[--] collectivité locale</w:t>
      </w:r>
    </w:p>
    <w:p w14:paraId="782C33B0" w14:textId="596EC77C" w:rsidR="006D78A1" w:rsidRDefault="0009209A">
      <w:pPr>
        <w:pStyle w:val="P68B1DB1-ListParagraph5"/>
        <w:ind w:left="927"/>
      </w:pPr>
      <w:r>
        <w:t xml:space="preserve">[--] autorité administrative/agence/bureau (par exemple, </w:t>
      </w:r>
      <w:r w:rsidR="009D155F">
        <w:t xml:space="preserve">agence pour </w:t>
      </w:r>
      <w:r w:rsidR="00D616A5">
        <w:t>l’emploi)</w:t>
      </w:r>
    </w:p>
    <w:p w14:paraId="52C7EC89" w14:textId="2D84E501" w:rsidR="006D78A1" w:rsidRDefault="0009209A">
      <w:pPr>
        <w:pStyle w:val="P68B1DB1-ListParagraph5"/>
        <w:ind w:left="927"/>
      </w:pPr>
      <w:r>
        <w:t>[--] école/université/établissement d’enseignement</w:t>
      </w:r>
    </w:p>
    <w:p w14:paraId="5ACA1883" w14:textId="12E8A18C" w:rsidR="006D78A1" w:rsidRDefault="0009209A">
      <w:pPr>
        <w:pStyle w:val="P68B1DB1-ListParagraph5"/>
        <w:ind w:left="927"/>
      </w:pPr>
      <w:r>
        <w:t>[--] autre (veuillez préciser)</w:t>
      </w:r>
    </w:p>
    <w:p w14:paraId="161B4424" w14:textId="2FB034E5" w:rsidR="006D78A1" w:rsidRDefault="0009209A">
      <w:pPr>
        <w:pStyle w:val="P68B1DB1-ListParagraph5"/>
        <w:numPr>
          <w:ilvl w:val="0"/>
          <w:numId w:val="32"/>
        </w:numPr>
      </w:pPr>
      <w:r>
        <w:t>Veuillez décrire la nature de votre activité</w:t>
      </w:r>
      <w:proofErr w:type="gramStart"/>
      <w:r>
        <w:t>):</w:t>
      </w:r>
      <w:proofErr w:type="gramEnd"/>
      <w:r>
        <w:t xml:space="preserve"> </w:t>
      </w:r>
    </w:p>
    <w:p w14:paraId="2F11D7CB" w14:textId="2E903E30" w:rsidR="006D78A1" w:rsidRDefault="0009209A">
      <w:pPr>
        <w:pStyle w:val="P68B1DB1-ListParagraph5"/>
        <w:ind w:left="927"/>
      </w:pPr>
      <w:r>
        <w:t>[--] secteur de l’éducation</w:t>
      </w:r>
    </w:p>
    <w:p w14:paraId="5A9061DC" w14:textId="39B1F1D9" w:rsidR="006D78A1" w:rsidRDefault="0009209A">
      <w:pPr>
        <w:pStyle w:val="P68B1DB1-ListParagraph5"/>
        <w:ind w:left="927"/>
      </w:pPr>
      <w:r>
        <w:t>[--] secteur de la santé</w:t>
      </w:r>
    </w:p>
    <w:p w14:paraId="700709F6" w14:textId="2EE3120F" w:rsidR="006D78A1" w:rsidRDefault="0009209A">
      <w:pPr>
        <w:pStyle w:val="P68B1DB1-ListParagraph5"/>
        <w:ind w:left="927"/>
      </w:pPr>
      <w:r>
        <w:t>[--] secteur social</w:t>
      </w:r>
    </w:p>
    <w:p w14:paraId="591628CA" w14:textId="0C0BCB87" w:rsidR="006D78A1" w:rsidRDefault="0009209A">
      <w:pPr>
        <w:pStyle w:val="P68B1DB1-ListParagraph5"/>
        <w:ind w:left="927"/>
      </w:pPr>
      <w:r>
        <w:lastRenderedPageBreak/>
        <w:t>[--] secteur de l’assurance</w:t>
      </w:r>
    </w:p>
    <w:p w14:paraId="4227A220" w14:textId="7B7DB71A" w:rsidR="006D78A1" w:rsidRDefault="0009209A">
      <w:pPr>
        <w:pStyle w:val="P68B1DB1-ListParagraph5"/>
        <w:ind w:left="927"/>
      </w:pPr>
      <w:r>
        <w:t>[--] secteur financier</w:t>
      </w:r>
    </w:p>
    <w:p w14:paraId="0583902D" w14:textId="40309C66" w:rsidR="006D78A1" w:rsidRDefault="0009209A">
      <w:pPr>
        <w:pStyle w:val="P68B1DB1-ListParagraph5"/>
        <w:ind w:left="927"/>
      </w:pPr>
      <w:r>
        <w:t>[--] Secteur informatique</w:t>
      </w:r>
    </w:p>
    <w:p w14:paraId="233ECD11" w14:textId="4D6E2883" w:rsidR="006D78A1" w:rsidRDefault="0009209A">
      <w:pPr>
        <w:pStyle w:val="P68B1DB1-ListParagraph5"/>
        <w:ind w:left="927"/>
      </w:pPr>
      <w:r>
        <w:t>[--] secteur de la vente au détail</w:t>
      </w:r>
    </w:p>
    <w:p w14:paraId="3B4DB9ED" w14:textId="3F1D458A" w:rsidR="006D78A1" w:rsidRDefault="0009209A">
      <w:pPr>
        <w:pStyle w:val="P68B1DB1-ListParagraph5"/>
        <w:ind w:left="927"/>
      </w:pPr>
      <w:r>
        <w:t>[--] secteur logistique</w:t>
      </w:r>
    </w:p>
    <w:p w14:paraId="2FE28E24" w14:textId="13D80B55" w:rsidR="006D78A1" w:rsidRDefault="0009209A">
      <w:pPr>
        <w:pStyle w:val="P68B1DB1-ListParagraph5"/>
        <w:ind w:left="927"/>
      </w:pPr>
      <w:r>
        <w:t>[--] transports en commun</w:t>
      </w:r>
    </w:p>
    <w:p w14:paraId="2173DB23" w14:textId="054D1580" w:rsidR="006D78A1" w:rsidRDefault="0009209A">
      <w:pPr>
        <w:pStyle w:val="P68B1DB1-ListParagraph5"/>
        <w:ind w:left="927"/>
      </w:pPr>
      <w:r>
        <w:t>[--] télécommunications</w:t>
      </w:r>
    </w:p>
    <w:p w14:paraId="74AAA24E" w14:textId="6D4AACF7" w:rsidR="006D78A1" w:rsidRDefault="0009209A">
      <w:pPr>
        <w:pStyle w:val="P68B1DB1-ListParagraph5"/>
        <w:ind w:left="927"/>
      </w:pPr>
      <w:r>
        <w:t>[--] services postaux</w:t>
      </w:r>
    </w:p>
    <w:p w14:paraId="51218D4F" w14:textId="2BA49A02" w:rsidR="006D78A1" w:rsidRDefault="0009209A">
      <w:pPr>
        <w:pStyle w:val="P68B1DB1-ListParagraph5"/>
        <w:ind w:left="927"/>
      </w:pPr>
      <w:r>
        <w:t>[--] secteur de la publicité</w:t>
      </w:r>
    </w:p>
    <w:p w14:paraId="0F36FD06" w14:textId="0D8E5D20" w:rsidR="006D78A1" w:rsidRDefault="0009209A">
      <w:pPr>
        <w:pStyle w:val="P68B1DB1-ListParagraph5"/>
        <w:ind w:left="927"/>
      </w:pPr>
      <w:r>
        <w:t>[--] services de marketing</w:t>
      </w:r>
    </w:p>
    <w:p w14:paraId="4B95832E" w14:textId="2C8D756B" w:rsidR="006D78A1" w:rsidRDefault="0009209A">
      <w:pPr>
        <w:pStyle w:val="P68B1DB1-ListParagraph5"/>
        <w:ind w:left="927"/>
      </w:pPr>
      <w:r>
        <w:t>[--] secteur du divertissement</w:t>
      </w:r>
    </w:p>
    <w:p w14:paraId="41D657CC" w14:textId="733F7350" w:rsidR="006D78A1" w:rsidRDefault="0009209A">
      <w:pPr>
        <w:pStyle w:val="P68B1DB1-ListParagraph5"/>
        <w:ind w:left="927"/>
      </w:pPr>
      <w:r>
        <w:t>[--] secteur de l’information/journalisme</w:t>
      </w:r>
    </w:p>
    <w:p w14:paraId="56F31003" w14:textId="48FE6735" w:rsidR="006D78A1" w:rsidRDefault="0009209A">
      <w:pPr>
        <w:pStyle w:val="P68B1DB1-ListParagraph5"/>
        <w:ind w:left="927"/>
      </w:pPr>
      <w:r>
        <w:t>[--] recherche scientifique/historique</w:t>
      </w:r>
    </w:p>
    <w:p w14:paraId="45BA3A4D" w14:textId="03BD9A8F" w:rsidR="006D78A1" w:rsidRDefault="0009209A">
      <w:pPr>
        <w:pStyle w:val="P68B1DB1-ListParagraph5"/>
        <w:ind w:left="927"/>
      </w:pPr>
      <w:r>
        <w:t>[--] agence de notation de crédit</w:t>
      </w:r>
    </w:p>
    <w:p w14:paraId="145B7571" w14:textId="55108FC4" w:rsidR="006D78A1" w:rsidRDefault="0009209A">
      <w:pPr>
        <w:pStyle w:val="P68B1DB1-ListParagraph5"/>
        <w:ind w:left="927"/>
      </w:pPr>
      <w:r>
        <w:t>[--] fournisseur de services publics/d’infrastructures (par exemple, énergie)</w:t>
      </w:r>
    </w:p>
    <w:p w14:paraId="13B51EE2" w14:textId="7F1C95BD" w:rsidR="006D78A1" w:rsidRDefault="0009209A">
      <w:pPr>
        <w:pStyle w:val="P68B1DB1-ListParagraph5"/>
        <w:ind w:left="927"/>
      </w:pPr>
      <w:r>
        <w:t xml:space="preserve">[--] </w:t>
      </w:r>
      <w:r w:rsidR="009D155F">
        <w:t>secteur du</w:t>
      </w:r>
      <w:r w:rsidR="00B7654E">
        <w:t xml:space="preserve"> </w:t>
      </w:r>
      <w:r>
        <w:t>logement</w:t>
      </w:r>
      <w:r w:rsidR="009D155F">
        <w:t>/construction</w:t>
      </w:r>
    </w:p>
    <w:p w14:paraId="266E8BBC" w14:textId="1EC82C18" w:rsidR="006D78A1" w:rsidRDefault="0009209A">
      <w:pPr>
        <w:pStyle w:val="P68B1DB1-ListParagraph5"/>
        <w:ind w:left="927"/>
      </w:pPr>
      <w:r>
        <w:t>[--] fabrication</w:t>
      </w:r>
    </w:p>
    <w:p w14:paraId="79F377A5" w14:textId="26722F5C" w:rsidR="006D78A1" w:rsidRDefault="0009209A">
      <w:pPr>
        <w:pStyle w:val="P68B1DB1-ListParagraph5"/>
        <w:ind w:left="927"/>
      </w:pPr>
      <w:r>
        <w:t>[--] autre (veuillez préciser)</w:t>
      </w:r>
    </w:p>
    <w:p w14:paraId="0C41F8AB" w14:textId="77777777" w:rsidR="006D78A1" w:rsidRDefault="006D78A1">
      <w:pPr>
        <w:rPr>
          <w:rFonts w:ascii="Source Sans Pro" w:hAnsi="Source Sans Pro"/>
        </w:rPr>
      </w:pPr>
    </w:p>
    <w:p w14:paraId="59ED782F" w14:textId="62E735E1" w:rsidR="006D78A1" w:rsidRDefault="0009209A">
      <w:pPr>
        <w:pStyle w:val="P68B1DB1-ListParagraph5"/>
        <w:numPr>
          <w:ilvl w:val="1"/>
          <w:numId w:val="1"/>
        </w:numPr>
        <w:rPr>
          <w:b/>
        </w:rPr>
      </w:pPr>
      <w:r>
        <w:t xml:space="preserve">Principales activités de </w:t>
      </w:r>
      <w:r w:rsidR="009D155F">
        <w:t xml:space="preserve">traitement </w:t>
      </w:r>
      <w:r>
        <w:t xml:space="preserve">: </w:t>
      </w:r>
      <w:r>
        <w:br/>
        <w:t xml:space="preserve">Quelles catégories de personnes concernées sont principalement concernées par vos activités de </w:t>
      </w:r>
      <w:r w:rsidR="00B7654E">
        <w:t>traitement ?</w:t>
      </w:r>
    </w:p>
    <w:p w14:paraId="06288888" w14:textId="71A9D26D" w:rsidR="006D78A1" w:rsidRDefault="0009209A">
      <w:pPr>
        <w:pStyle w:val="P68B1DB1-ListParagraph5"/>
        <w:ind w:left="567"/>
      </w:pPr>
      <w:r>
        <w:t>[--] clients</w:t>
      </w:r>
    </w:p>
    <w:p w14:paraId="5C0A7AA2" w14:textId="1A86BC05" w:rsidR="006D78A1" w:rsidRDefault="0009209A">
      <w:pPr>
        <w:pStyle w:val="P68B1DB1-ListParagraph5"/>
        <w:ind w:left="567"/>
      </w:pPr>
      <w:r>
        <w:t>[--] clients potentiels</w:t>
      </w:r>
    </w:p>
    <w:p w14:paraId="190F7FA8" w14:textId="00997B4A" w:rsidR="006D78A1" w:rsidRDefault="0009209A">
      <w:pPr>
        <w:pStyle w:val="P68B1DB1-ListParagraph5"/>
        <w:ind w:left="567"/>
      </w:pPr>
      <w:r>
        <w:t>[--] employés</w:t>
      </w:r>
    </w:p>
    <w:p w14:paraId="02A10B9A" w14:textId="0922638E" w:rsidR="006D78A1" w:rsidRDefault="0009209A">
      <w:pPr>
        <w:pStyle w:val="P68B1DB1-ListParagraph5"/>
        <w:ind w:left="567"/>
      </w:pPr>
      <w:r>
        <w:t>[--] candidats à l’emploi</w:t>
      </w:r>
    </w:p>
    <w:p w14:paraId="7746D5EE" w14:textId="6CFE1A36" w:rsidR="006D78A1" w:rsidRDefault="0009209A">
      <w:pPr>
        <w:pStyle w:val="P68B1DB1-ListParagraph5"/>
        <w:ind w:left="567"/>
      </w:pPr>
      <w:r>
        <w:t>[--] enfants</w:t>
      </w:r>
    </w:p>
    <w:p w14:paraId="7389F423" w14:textId="24745044" w:rsidR="006D78A1" w:rsidRDefault="0009209A">
      <w:pPr>
        <w:pStyle w:val="P68B1DB1-ListParagraph5"/>
        <w:ind w:left="567"/>
      </w:pPr>
      <w:r>
        <w:t>[--] adultes vulnérables</w:t>
      </w:r>
    </w:p>
    <w:p w14:paraId="0E67CA0B" w14:textId="090C3E74" w:rsidR="006D78A1" w:rsidRDefault="0009209A">
      <w:pPr>
        <w:pStyle w:val="P68B1DB1-ListParagraph5"/>
        <w:ind w:left="567"/>
      </w:pPr>
      <w:r>
        <w:t>[--] patients</w:t>
      </w:r>
    </w:p>
    <w:p w14:paraId="3EBECE0E" w14:textId="46E0E82E" w:rsidR="006D78A1" w:rsidRDefault="0009209A">
      <w:pPr>
        <w:pStyle w:val="P68B1DB1-ListParagraph5"/>
        <w:ind w:left="567"/>
      </w:pPr>
      <w:r>
        <w:t xml:space="preserve">[--] citoyens (pour le secteur </w:t>
      </w:r>
      <w:r w:rsidR="00B7654E">
        <w:t>public ;</w:t>
      </w:r>
      <w:r>
        <w:t xml:space="preserve"> veuillez préciser)</w:t>
      </w:r>
    </w:p>
    <w:p w14:paraId="38F3C28F" w14:textId="5FE1E301" w:rsidR="006D78A1" w:rsidRDefault="0009209A">
      <w:pPr>
        <w:pStyle w:val="P68B1DB1-ListParagraph5"/>
        <w:ind w:left="567"/>
      </w:pPr>
      <w:r>
        <w:t xml:space="preserve">[--] candidats (pour les services </w:t>
      </w:r>
      <w:r w:rsidR="00B7654E">
        <w:t>publics ;</w:t>
      </w:r>
      <w:r>
        <w:t xml:space="preserve"> veuillez préciser)</w:t>
      </w:r>
    </w:p>
    <w:p w14:paraId="7A7BA8C2" w14:textId="4E1B6592" w:rsidR="006D78A1" w:rsidRDefault="0009209A">
      <w:pPr>
        <w:pStyle w:val="P68B1DB1-ListParagraph5"/>
        <w:ind w:left="567"/>
      </w:pPr>
      <w:r>
        <w:t>[--] destinataires (pour les services postaux)</w:t>
      </w:r>
    </w:p>
    <w:p w14:paraId="75061F3F" w14:textId="09CB6243" w:rsidR="006D78A1" w:rsidRDefault="0009209A">
      <w:pPr>
        <w:pStyle w:val="P68B1DB1-ListParagraph5"/>
        <w:ind w:left="567"/>
      </w:pPr>
      <w:r>
        <w:t>[--] autre (veuillez préciser)</w:t>
      </w:r>
    </w:p>
    <w:p w14:paraId="06E9AEFF" w14:textId="77777777" w:rsidR="006D78A1" w:rsidRDefault="006D78A1">
      <w:pPr>
        <w:pStyle w:val="ListParagraph"/>
        <w:ind w:left="567"/>
        <w:rPr>
          <w:rFonts w:ascii="Source Sans Pro" w:hAnsi="Source Sans Pro"/>
        </w:rPr>
      </w:pPr>
    </w:p>
    <w:p w14:paraId="4DEB30E5" w14:textId="5CB12E8E" w:rsidR="006D78A1" w:rsidRDefault="0009209A">
      <w:pPr>
        <w:pStyle w:val="P68B1DB1-ListParagraph5"/>
        <w:ind w:left="567"/>
      </w:pPr>
      <w:r>
        <w:t>Veuillez fournir un nombre approximatif de personnes concernées par vos activités de traitement (par exemple, 100, 100.000, 2.000.000</w:t>
      </w:r>
      <w:r w:rsidR="00D616A5">
        <w:t>) :</w:t>
      </w:r>
      <w:r>
        <w:t xml:space="preserve"> ___</w:t>
      </w:r>
    </w:p>
    <w:p w14:paraId="52BFAD3D" w14:textId="77777777" w:rsidR="006D78A1" w:rsidRDefault="006D78A1">
      <w:pPr>
        <w:pStyle w:val="ListParagraph"/>
        <w:ind w:left="567"/>
        <w:rPr>
          <w:rFonts w:ascii="Source Sans Pro" w:hAnsi="Source Sans Pro"/>
        </w:rPr>
      </w:pPr>
    </w:p>
    <w:p w14:paraId="1E65D427" w14:textId="5C3EE5EB" w:rsidR="006D78A1" w:rsidRDefault="0009209A">
      <w:pPr>
        <w:pStyle w:val="P68B1DB1-ListParagraph5"/>
        <w:ind w:left="567"/>
      </w:pPr>
      <w:r>
        <w:t xml:space="preserve">Quels types de données à caractère personnel sont principalement concernés par vos activités de </w:t>
      </w:r>
      <w:r w:rsidR="00B7654E">
        <w:t>traitement ?</w:t>
      </w:r>
    </w:p>
    <w:p w14:paraId="4388B196" w14:textId="4A3E8ACF" w:rsidR="006D78A1" w:rsidRDefault="0009209A">
      <w:pPr>
        <w:pStyle w:val="P68B1DB1-ListParagraph5"/>
        <w:ind w:left="567"/>
      </w:pPr>
      <w:r>
        <w:t>[--] coordonnées</w:t>
      </w:r>
    </w:p>
    <w:p w14:paraId="6E11A407" w14:textId="6D4229B4" w:rsidR="006D78A1" w:rsidRDefault="0009209A">
      <w:pPr>
        <w:pStyle w:val="P68B1DB1-ListParagraph5"/>
        <w:ind w:left="567"/>
      </w:pPr>
      <w:r>
        <w:t>[--] données de paiement</w:t>
      </w:r>
    </w:p>
    <w:p w14:paraId="35CE86E5" w14:textId="7595753F" w:rsidR="006D78A1" w:rsidRDefault="009D155F">
      <w:pPr>
        <w:pStyle w:val="P68B1DB1-ListParagraph5"/>
        <w:ind w:left="567"/>
      </w:pPr>
      <w:r>
        <w:t xml:space="preserve">[--] </w:t>
      </w:r>
      <w:r w:rsidR="0009209A">
        <w:t>données d’identification]</w:t>
      </w:r>
    </w:p>
    <w:p w14:paraId="4F19DDD3" w14:textId="2AD839C9" w:rsidR="006D78A1" w:rsidRDefault="0009209A">
      <w:pPr>
        <w:pStyle w:val="P68B1DB1-ListParagraph5"/>
        <w:ind w:left="567"/>
      </w:pPr>
      <w:r>
        <w:t>[--] données sensibles au sens de l’article 9 du RGPD (veuillez préciser)</w:t>
      </w:r>
    </w:p>
    <w:p w14:paraId="2E5FD14D" w14:textId="27768277" w:rsidR="006D78A1" w:rsidRDefault="0009209A">
      <w:pPr>
        <w:pStyle w:val="P68B1DB1-ListParagraph5"/>
        <w:ind w:left="567"/>
      </w:pPr>
      <w:r>
        <w:lastRenderedPageBreak/>
        <w:t>[--] données à caractère hautement personnel au sens de l’article 10 du RGPD (veuillez préciser)</w:t>
      </w:r>
    </w:p>
    <w:p w14:paraId="2CED5529" w14:textId="7A85D119" w:rsidR="006D78A1" w:rsidRDefault="0009209A">
      <w:pPr>
        <w:pStyle w:val="P68B1DB1-ListParagraph5"/>
        <w:ind w:left="567"/>
      </w:pPr>
      <w:r>
        <w:t>[--] autre (veuillez préciser)</w:t>
      </w:r>
    </w:p>
    <w:p w14:paraId="27E8C5BC" w14:textId="77777777" w:rsidR="006D78A1" w:rsidRDefault="006D78A1">
      <w:pPr>
        <w:rPr>
          <w:rFonts w:ascii="Source Sans Pro" w:hAnsi="Source Sans Pro"/>
          <w:b/>
        </w:rPr>
      </w:pPr>
    </w:p>
    <w:p w14:paraId="27F68DD9" w14:textId="0455310C" w:rsidR="006D78A1" w:rsidRDefault="0009209A">
      <w:pPr>
        <w:pStyle w:val="P68B1DB1-ListParagraph5"/>
        <w:numPr>
          <w:ilvl w:val="1"/>
          <w:numId w:val="1"/>
        </w:numPr>
      </w:pPr>
      <w:r>
        <w:t xml:space="preserve">Combien de demandes d’accès </w:t>
      </w:r>
      <w:r w:rsidR="009D155F">
        <w:t xml:space="preserve">en application de </w:t>
      </w:r>
      <w:r>
        <w:t>l’article 15 du RGPD avez-vous reçu en 2023 (approximativement</w:t>
      </w:r>
      <w:r w:rsidR="00D616A5">
        <w:t>) ?</w:t>
      </w:r>
      <w:r>
        <w:t xml:space="preserve"> </w:t>
      </w:r>
      <w:r>
        <w:br/>
        <w:t xml:space="preserve">Quel pourcentage ces demandes d’accès représentent-elles par rapport au reste des demandes </w:t>
      </w:r>
      <w:r w:rsidR="003D392B">
        <w:t xml:space="preserve">d’exercice de droits </w:t>
      </w:r>
      <w:r w:rsidR="009D155F">
        <w:t xml:space="preserve">sur la </w:t>
      </w:r>
      <w:r>
        <w:t>protection des données reçues?</w:t>
      </w:r>
      <w:r>
        <w:br/>
        <w:t>Sur les demandes d’accès reçues en 2023, quel pourcentage comprenait une demande de recevoir un aperçu et/ou une copie des données à caractère personnel, et quel pourcentage comprenait une demande spécifique de recevoir des informations sur les activités de traitement sous-jacentes (par exemple, à quelles fins les données à caractère personnel sont traitées)?</w:t>
      </w:r>
    </w:p>
    <w:p w14:paraId="38AC7B6D" w14:textId="77777777" w:rsidR="006D78A1" w:rsidRDefault="006D78A1">
      <w:pPr>
        <w:rPr>
          <w:rFonts w:ascii="Source Sans Pro" w:hAnsi="Source Sans Pro"/>
        </w:rPr>
      </w:pPr>
    </w:p>
    <w:p w14:paraId="4C07C3E9" w14:textId="67E21D3F" w:rsidR="006D78A1" w:rsidRDefault="0009209A">
      <w:pPr>
        <w:pStyle w:val="P68B1DB1-ListParagraph4"/>
        <w:numPr>
          <w:ilvl w:val="0"/>
          <w:numId w:val="1"/>
        </w:numPr>
      </w:pPr>
      <w:r>
        <w:t xml:space="preserve">Documentation </w:t>
      </w:r>
      <w:r w:rsidR="003D392B">
        <w:t xml:space="preserve">relative </w:t>
      </w:r>
      <w:proofErr w:type="gramStart"/>
      <w:r w:rsidR="003D392B">
        <w:t xml:space="preserve">à  </w:t>
      </w:r>
      <w:r w:rsidR="004470B6">
        <w:t>la</w:t>
      </w:r>
      <w:proofErr w:type="gramEnd"/>
      <w:r w:rsidR="004470B6">
        <w:t xml:space="preserve"> conformité des réponses aux </w:t>
      </w:r>
      <w:r>
        <w:t>demandes d’accès</w:t>
      </w:r>
    </w:p>
    <w:p w14:paraId="60F3AE24" w14:textId="77777777" w:rsidR="006D78A1" w:rsidRDefault="006D78A1">
      <w:pPr>
        <w:pStyle w:val="ListParagraph"/>
        <w:rPr>
          <w:rFonts w:ascii="Source Sans Pro" w:hAnsi="Source Sans Pro"/>
        </w:rPr>
      </w:pPr>
    </w:p>
    <w:p w14:paraId="7F6C7583" w14:textId="025D90E2" w:rsidR="006D78A1" w:rsidRDefault="004470B6">
      <w:pPr>
        <w:pStyle w:val="P68B1DB1-ListParagraph5"/>
        <w:numPr>
          <w:ilvl w:val="1"/>
          <w:numId w:val="1"/>
        </w:numPr>
      </w:pPr>
      <w:r>
        <w:t>Documentez-vous la conformité des réponses aux</w:t>
      </w:r>
      <w:r w:rsidR="0009209A">
        <w:t xml:space="preserve"> demandes d’accès </w:t>
      </w:r>
      <w:r w:rsidR="00DD314F">
        <w:t>en application de</w:t>
      </w:r>
      <w:r w:rsidR="0009209A">
        <w:t xml:space="preserve"> l’article 15 du </w:t>
      </w:r>
      <w:r w:rsidR="00D616A5">
        <w:t>RGPD ?</w:t>
      </w:r>
      <w:r w:rsidR="0009209A">
        <w:t xml:space="preserve"> Dans l’affirmative, veuillez expliquer votre processus </w:t>
      </w:r>
      <w:r>
        <w:t xml:space="preserve">de </w:t>
      </w:r>
      <w:r w:rsidR="0009209A">
        <w:t>document</w:t>
      </w:r>
      <w:r>
        <w:t>ation</w:t>
      </w:r>
      <w:r w:rsidR="0009209A">
        <w:t xml:space="preserve">. </w:t>
      </w:r>
      <w:r w:rsidRPr="004470B6">
        <w:t xml:space="preserve">Veuillez également préciser votre gestion des accès et des </w:t>
      </w:r>
      <w:r w:rsidR="003D392B">
        <w:t>habilitation</w:t>
      </w:r>
      <w:r w:rsidR="00D616A5">
        <w:t>s</w:t>
      </w:r>
      <w:r w:rsidRPr="004470B6">
        <w:t xml:space="preserve"> en ce qui concerne cette documentation. </w:t>
      </w:r>
      <w:r w:rsidR="0009209A">
        <w:t>Le cas échéant, veuillez différencier votre réponse en fonction des différents groupes de personnes concernées.</w:t>
      </w:r>
    </w:p>
    <w:p w14:paraId="556BE81C" w14:textId="554E7956" w:rsidR="006D78A1" w:rsidRDefault="0009209A">
      <w:pPr>
        <w:pStyle w:val="P68B1DB1-ListParagraph5"/>
        <w:numPr>
          <w:ilvl w:val="1"/>
          <w:numId w:val="1"/>
        </w:numPr>
      </w:pPr>
      <w:r>
        <w:t xml:space="preserve">Combien de temps </w:t>
      </w:r>
      <w:r w:rsidR="004470B6">
        <w:t>conserve</w:t>
      </w:r>
      <w:r w:rsidR="003D392B">
        <w:t>z</w:t>
      </w:r>
      <w:r w:rsidR="004470B6">
        <w:t xml:space="preserve"> </w:t>
      </w:r>
      <w:r>
        <w:t xml:space="preserve">-vous </w:t>
      </w:r>
      <w:r w:rsidR="004470B6">
        <w:t>l</w:t>
      </w:r>
      <w:r>
        <w:t xml:space="preserve">es informations sur les demandes d’accès des personnes concernées et sur la correspondance associée, y compris la </w:t>
      </w:r>
      <w:r w:rsidR="00D616A5">
        <w:t>réponse ?</w:t>
      </w:r>
      <w:r>
        <w:t xml:space="preserve"> </w:t>
      </w:r>
      <w:r>
        <w:br/>
        <w:t xml:space="preserve">Le cas échéant, veuillez citer toute réglementation sur laquelle vous basez cette </w:t>
      </w:r>
      <w:r w:rsidR="00D616A5">
        <w:t>durée de</w:t>
      </w:r>
      <w:r>
        <w:t xml:space="preserve"> conservation. </w:t>
      </w:r>
      <w:r>
        <w:br/>
        <w:t>Le cas échéant, veuillez faire la distinction entre les demandes qui ont été satisfaites et celles qui ont été rejetées, ainsi qu’entre les différents groupes de personnes concernées.</w:t>
      </w:r>
    </w:p>
    <w:p w14:paraId="37A76829" w14:textId="77777777" w:rsidR="006D78A1" w:rsidRDefault="006D78A1">
      <w:pPr>
        <w:rPr>
          <w:rFonts w:ascii="Source Sans Pro" w:hAnsi="Source Sans Pro"/>
        </w:rPr>
      </w:pPr>
    </w:p>
    <w:p w14:paraId="2C53C683" w14:textId="5F1143F8" w:rsidR="006D78A1" w:rsidRDefault="0009209A">
      <w:pPr>
        <w:pStyle w:val="P68B1DB1-ListParagraph4"/>
        <w:numPr>
          <w:ilvl w:val="0"/>
          <w:numId w:val="1"/>
        </w:numPr>
      </w:pPr>
      <w:r>
        <w:t xml:space="preserve">Questions </w:t>
      </w:r>
      <w:r w:rsidR="004470B6">
        <w:t>relatives au processus de traitement des demandes</w:t>
      </w:r>
      <w:r w:rsidR="00624461">
        <w:t xml:space="preserve"> d’accès </w:t>
      </w:r>
    </w:p>
    <w:p w14:paraId="24F34C5C" w14:textId="77777777" w:rsidR="006D78A1" w:rsidRDefault="006D78A1">
      <w:pPr>
        <w:pStyle w:val="ListParagraph"/>
        <w:rPr>
          <w:rFonts w:ascii="Source Sans Pro" w:hAnsi="Source Sans Pro"/>
        </w:rPr>
      </w:pPr>
    </w:p>
    <w:p w14:paraId="24C524D0" w14:textId="286C8F13" w:rsidR="006D78A1" w:rsidRDefault="0009209A">
      <w:pPr>
        <w:pStyle w:val="P68B1DB1-ListParagraph5"/>
        <w:numPr>
          <w:ilvl w:val="1"/>
          <w:numId w:val="1"/>
        </w:numPr>
      </w:pPr>
      <w:r>
        <w:t xml:space="preserve">Disposez-vous d’un processus prédéfini pour traiter les demandes d’accès </w:t>
      </w:r>
      <w:r w:rsidR="00DD314F">
        <w:t>en application de</w:t>
      </w:r>
      <w:r>
        <w:t xml:space="preserve"> l’article 15 du </w:t>
      </w:r>
      <w:r w:rsidR="00D616A5">
        <w:t>RGPD ?</w:t>
      </w:r>
    </w:p>
    <w:p w14:paraId="40F49B0E" w14:textId="77777777" w:rsidR="001B7446" w:rsidRDefault="001B7446" w:rsidP="001B7446">
      <w:pPr>
        <w:pStyle w:val="P68B1DB1-ListParagraph5"/>
        <w:ind w:left="567"/>
      </w:pPr>
      <w:r>
        <w:t xml:space="preserve">Si oui, veuillez décrire votre processus général depuis de la réception de la demande de la personne concernée jusqu’à ce que vous fournissiez l’accès aux données et les informations requises. Veuillez aborder en particulier les aspects suivants dans votre </w:t>
      </w:r>
      <w:proofErr w:type="gramStart"/>
      <w:r>
        <w:t>description:</w:t>
      </w:r>
      <w:proofErr w:type="gramEnd"/>
    </w:p>
    <w:p w14:paraId="474CAC13" w14:textId="354A7537" w:rsidR="006D78A1" w:rsidRDefault="00D616A5" w:rsidP="00F75287">
      <w:pPr>
        <w:pStyle w:val="P68B1DB1-ListParagraph5"/>
        <w:numPr>
          <w:ilvl w:val="0"/>
          <w:numId w:val="33"/>
        </w:numPr>
        <w:jc w:val="both"/>
      </w:pPr>
      <w:r>
        <w:t>L</w:t>
      </w:r>
      <w:r w:rsidR="0009209A">
        <w:t xml:space="preserve">e(s) </w:t>
      </w:r>
      <w:r w:rsidR="00F75287">
        <w:t xml:space="preserve">différents </w:t>
      </w:r>
      <w:r w:rsidR="0009209A">
        <w:t>canal(</w:t>
      </w:r>
      <w:r w:rsidR="00F75287">
        <w:t>aux</w:t>
      </w:r>
      <w:r w:rsidR="0009209A">
        <w:t>)</w:t>
      </w:r>
      <w:r w:rsidR="00F75287">
        <w:t xml:space="preserve"> </w:t>
      </w:r>
      <w:r w:rsidR="00220049">
        <w:t>de réception des</w:t>
      </w:r>
      <w:r w:rsidR="0009209A">
        <w:t>) demandes d’accès (courrier électronique, téléphone, formulaire en ligne, lettre, etc.),</w:t>
      </w:r>
    </w:p>
    <w:p w14:paraId="63723855" w14:textId="5C23C548" w:rsidR="006D78A1" w:rsidRDefault="00D616A5" w:rsidP="00F75287">
      <w:pPr>
        <w:pStyle w:val="P68B1DB1-ListParagraph5"/>
        <w:numPr>
          <w:ilvl w:val="0"/>
          <w:numId w:val="33"/>
        </w:numPr>
        <w:jc w:val="both"/>
      </w:pPr>
      <w:r>
        <w:t>Les</w:t>
      </w:r>
      <w:r w:rsidR="0031013B">
        <w:t xml:space="preserve"> services</w:t>
      </w:r>
      <w:r w:rsidR="0009209A">
        <w:t xml:space="preserve"> impliqués</w:t>
      </w:r>
      <w:r w:rsidR="0031013B">
        <w:t xml:space="preserve"> dans le traitement des demandes d’accès</w:t>
      </w:r>
      <w:r w:rsidR="0009209A">
        <w:t xml:space="preserve">, y compris le rôle du délégué à la protection des données (le cas échéant) dans ce processus et des </w:t>
      </w:r>
      <w:r w:rsidR="0009209A">
        <w:lastRenderedPageBreak/>
        <w:t>entités/personnes externes impliquées dans le processus (le cas échéant), telles que les avocats, les consultants, etc.,</w:t>
      </w:r>
    </w:p>
    <w:p w14:paraId="2FE7F025" w14:textId="77777777" w:rsidR="006D78A1" w:rsidRDefault="0009209A" w:rsidP="00F75287">
      <w:pPr>
        <w:pStyle w:val="P68B1DB1-ListParagraph5"/>
        <w:numPr>
          <w:ilvl w:val="0"/>
          <w:numId w:val="33"/>
        </w:numPr>
        <w:jc w:val="both"/>
      </w:pPr>
      <w:proofErr w:type="gramStart"/>
      <w:r>
        <w:t>le</w:t>
      </w:r>
      <w:proofErr w:type="gramEnd"/>
      <w:r>
        <w:t xml:space="preserve"> stockage et le traitement centralisés/décentralisés des demandes d’accès,</w:t>
      </w:r>
    </w:p>
    <w:p w14:paraId="6FF4780E" w14:textId="77777777" w:rsidR="006D78A1" w:rsidRDefault="0009209A" w:rsidP="00F75287">
      <w:pPr>
        <w:pStyle w:val="P68B1DB1-ListParagraph5"/>
        <w:numPr>
          <w:ilvl w:val="0"/>
          <w:numId w:val="33"/>
        </w:numPr>
        <w:jc w:val="both"/>
      </w:pPr>
      <w:proofErr w:type="gramStart"/>
      <w:r>
        <w:t>dans</w:t>
      </w:r>
      <w:proofErr w:type="gramEnd"/>
      <w:r>
        <w:t xml:space="preserve"> le cas de plusieurs établissements situés dans les États membres de l’EEE, le traitement centralisé/décentralisé des demandes d’accès,</w:t>
      </w:r>
    </w:p>
    <w:p w14:paraId="10AEAF45" w14:textId="4A525D9B" w:rsidR="006D78A1" w:rsidRDefault="0009209A" w:rsidP="00F75287">
      <w:pPr>
        <w:pStyle w:val="P68B1DB1-ListParagraph5"/>
        <w:numPr>
          <w:ilvl w:val="0"/>
          <w:numId w:val="33"/>
        </w:numPr>
        <w:jc w:val="both"/>
      </w:pPr>
      <w:proofErr w:type="gramStart"/>
      <w:r>
        <w:t>l’utilisation</w:t>
      </w:r>
      <w:proofErr w:type="gramEnd"/>
      <w:r>
        <w:t xml:space="preserve"> de logiciels pour soutenir le traitement des demandes d’accès, par exemple pour le pré</w:t>
      </w:r>
      <w:r w:rsidR="00F75287">
        <w:t>-</w:t>
      </w:r>
      <w:r>
        <w:t>triage des demandes de personnes concernées, pour la coordination interne, pour la fourniture entièrement automatisée d’accès (le cas échéant),</w:t>
      </w:r>
    </w:p>
    <w:p w14:paraId="1886990D" w14:textId="77777777" w:rsidR="006D78A1" w:rsidRDefault="0009209A" w:rsidP="00F75287">
      <w:pPr>
        <w:pStyle w:val="P68B1DB1-ListParagraph5"/>
        <w:numPr>
          <w:ilvl w:val="0"/>
          <w:numId w:val="33"/>
        </w:numPr>
        <w:jc w:val="both"/>
      </w:pPr>
      <w:proofErr w:type="gramStart"/>
      <w:r>
        <w:t>l’utilisation</w:t>
      </w:r>
      <w:proofErr w:type="gramEnd"/>
      <w:r>
        <w:t xml:space="preserve"> d’outils en libre-service, par exemple permettant aux personnes concernées de télécharger elles-mêmes leurs données à caractère personnel à tout moment (le cas échéant),</w:t>
      </w:r>
    </w:p>
    <w:p w14:paraId="7EAA36ED" w14:textId="6DC52E9D" w:rsidR="006D78A1" w:rsidRDefault="0009209A" w:rsidP="00F75287">
      <w:pPr>
        <w:pStyle w:val="P68B1DB1-ListParagraph5"/>
        <w:numPr>
          <w:ilvl w:val="0"/>
          <w:numId w:val="33"/>
        </w:numPr>
        <w:jc w:val="both"/>
      </w:pPr>
      <w:proofErr w:type="gramStart"/>
      <w:r>
        <w:t>et</w:t>
      </w:r>
      <w:proofErr w:type="gramEnd"/>
      <w:r>
        <w:t xml:space="preserve"> le(s) canal(</w:t>
      </w:r>
      <w:r w:rsidR="0031013B">
        <w:t>aux</w:t>
      </w:r>
      <w:r>
        <w:t xml:space="preserve">) </w:t>
      </w:r>
      <w:r w:rsidR="0031013B">
        <w:t>utilisés</w:t>
      </w:r>
      <w:r>
        <w:t xml:space="preserve"> pour répondre à la demande (e-mail, lettre, etc.).</w:t>
      </w:r>
    </w:p>
    <w:p w14:paraId="389FA1C2" w14:textId="77777777" w:rsidR="006D78A1" w:rsidRDefault="006D78A1">
      <w:pPr>
        <w:rPr>
          <w:rFonts w:ascii="Source Sans Pro" w:hAnsi="Source Sans Pro"/>
        </w:rPr>
      </w:pPr>
    </w:p>
    <w:p w14:paraId="5F0D4ECA" w14:textId="4F84293B" w:rsidR="006D78A1" w:rsidRDefault="00F75287">
      <w:pPr>
        <w:pStyle w:val="P68B1DB1-ListParagraph5"/>
        <w:numPr>
          <w:ilvl w:val="1"/>
          <w:numId w:val="1"/>
        </w:numPr>
      </w:pPr>
      <w:r>
        <w:t xml:space="preserve">Tenez-vous compte de l’exercice </w:t>
      </w:r>
      <w:r w:rsidR="0009209A">
        <w:t>des droits des personnes concernées, en particulier le droit d’accès</w:t>
      </w:r>
      <w:r>
        <w:t xml:space="preserve"> </w:t>
      </w:r>
      <w:r w:rsidR="00526745">
        <w:t>prévu</w:t>
      </w:r>
      <w:r w:rsidR="0009209A">
        <w:t xml:space="preserve"> à l’article 15 du RGPD, lors de la numérisation de vos processus ou lors de l’intégration de nouveaux outils numériques (par exemple, de nouveaux logiciels</w:t>
      </w:r>
      <w:proofErr w:type="gramStart"/>
      <w:r w:rsidR="0009209A">
        <w:t>)?</w:t>
      </w:r>
      <w:proofErr w:type="gramEnd"/>
      <w:r w:rsidR="0009209A">
        <w:t xml:space="preserve"> </w:t>
      </w:r>
      <w:r w:rsidR="0009209A">
        <w:br/>
        <w:t xml:space="preserve">Dans l’affirmative, veuillez préciser en </w:t>
      </w:r>
      <w:r w:rsidR="00D616A5">
        <w:t>particulier :</w:t>
      </w:r>
    </w:p>
    <w:p w14:paraId="1C9487E2" w14:textId="77777777" w:rsidR="006D78A1" w:rsidRDefault="0009209A">
      <w:pPr>
        <w:pStyle w:val="P68B1DB1-ListParagraph5"/>
        <w:numPr>
          <w:ilvl w:val="0"/>
          <w:numId w:val="34"/>
        </w:numPr>
      </w:pPr>
      <w:r>
        <w:t>(</w:t>
      </w:r>
      <w:proofErr w:type="gramStart"/>
      <w:r>
        <w:t>quand</w:t>
      </w:r>
      <w:proofErr w:type="gramEnd"/>
      <w:r>
        <w:t xml:space="preserve"> et comment) impliquez-vous votre DPD lors de la numérisation des processus, </w:t>
      </w:r>
    </w:p>
    <w:p w14:paraId="092D9D2E" w14:textId="685C9CF0" w:rsidR="006D78A1" w:rsidRDefault="0009209A">
      <w:pPr>
        <w:pStyle w:val="P68B1DB1-ListParagraph5"/>
        <w:numPr>
          <w:ilvl w:val="0"/>
          <w:numId w:val="34"/>
        </w:numPr>
      </w:pPr>
      <w:proofErr w:type="gramStart"/>
      <w:r>
        <w:t>mettez</w:t>
      </w:r>
      <w:proofErr w:type="gramEnd"/>
      <w:r>
        <w:t xml:space="preserve">-vous à jour votre </w:t>
      </w:r>
      <w:r w:rsidR="00551F25">
        <w:t xml:space="preserve">registre </w:t>
      </w:r>
      <w:r>
        <w:t xml:space="preserve"> des activités de traitement en conséquence, </w:t>
      </w:r>
    </w:p>
    <w:p w14:paraId="35F3AA67" w14:textId="77777777" w:rsidR="006D78A1" w:rsidRDefault="0009209A">
      <w:pPr>
        <w:pStyle w:val="P68B1DB1-ListParagraph5"/>
        <w:numPr>
          <w:ilvl w:val="0"/>
          <w:numId w:val="34"/>
        </w:numPr>
      </w:pPr>
      <w:r>
        <w:t>(</w:t>
      </w:r>
      <w:proofErr w:type="gramStart"/>
      <w:r>
        <w:t>comment</w:t>
      </w:r>
      <w:proofErr w:type="gramEnd"/>
      <w:r>
        <w:t xml:space="preserve">) connectez-vous de nouveaux outils ou services à des procédures existantes pour collecter des informations à fournir en cas de demande d’accès, </w:t>
      </w:r>
    </w:p>
    <w:p w14:paraId="5FDD1033" w14:textId="73B72D67" w:rsidR="006D78A1" w:rsidRDefault="0009209A">
      <w:pPr>
        <w:pStyle w:val="P68B1DB1-ListParagraph5"/>
        <w:numPr>
          <w:ilvl w:val="0"/>
          <w:numId w:val="34"/>
        </w:numPr>
      </w:pPr>
      <w:r>
        <w:t>(</w:t>
      </w:r>
      <w:proofErr w:type="gramStart"/>
      <w:r>
        <w:t>comment</w:t>
      </w:r>
      <w:proofErr w:type="gramEnd"/>
      <w:r>
        <w:t xml:space="preserve">) </w:t>
      </w:r>
      <w:r w:rsidR="00F75287">
        <w:t>vous assurez -vous</w:t>
      </w:r>
      <w:r w:rsidR="00551F25">
        <w:t xml:space="preserve"> de </w:t>
      </w:r>
      <w:r>
        <w:t xml:space="preserve">l’assistance requise </w:t>
      </w:r>
      <w:r w:rsidR="00551F25">
        <w:t xml:space="preserve">par </w:t>
      </w:r>
      <w:r w:rsidR="00F75287">
        <w:t xml:space="preserve">tout </w:t>
      </w:r>
      <w:r>
        <w:t xml:space="preserve">sous-traitant </w:t>
      </w:r>
      <w:r w:rsidR="0031013B">
        <w:t>impliqué</w:t>
      </w:r>
      <w:r>
        <w:t xml:space="preserve"> dans la réponse aux demandes d’accès?</w:t>
      </w:r>
    </w:p>
    <w:p w14:paraId="047D18EF" w14:textId="77777777" w:rsidR="006D78A1" w:rsidRDefault="006D78A1">
      <w:pPr>
        <w:rPr>
          <w:rFonts w:ascii="Source Sans Pro" w:hAnsi="Source Sans Pro"/>
        </w:rPr>
      </w:pPr>
    </w:p>
    <w:p w14:paraId="4E324BE2" w14:textId="7ECD405A" w:rsidR="006D78A1" w:rsidRDefault="0031013B">
      <w:pPr>
        <w:pStyle w:val="P68B1DB1-ListParagraph5"/>
        <w:numPr>
          <w:ilvl w:val="1"/>
          <w:numId w:val="1"/>
        </w:numPr>
      </w:pPr>
      <w:r>
        <w:t>Assurez-vous un suivi</w:t>
      </w:r>
      <w:r w:rsidR="0009209A">
        <w:t xml:space="preserve"> ou contrôlez-vous systématiquement le traitement des demandes d’accès en vertu de l’article 15 du RGPD (c’est-à-dire le nombre de demandes d’accès reçues, la date de réception, l’état respectif du traitement des demandes</w:t>
      </w:r>
      <w:proofErr w:type="gramStart"/>
      <w:r w:rsidR="0009209A">
        <w:t>)?</w:t>
      </w:r>
      <w:proofErr w:type="gramEnd"/>
      <w:r w:rsidR="0009209A">
        <w:t xml:space="preserve"> Le cas échéant, veuillez décrire le type de suivi et qui, au sein de votre structure organisationnelle, </w:t>
      </w:r>
      <w:proofErr w:type="spellStart"/>
      <w:r w:rsidR="004F4B27">
        <w:t>le</w:t>
      </w:r>
      <w:r w:rsidR="0009209A">
        <w:t>met</w:t>
      </w:r>
      <w:proofErr w:type="spellEnd"/>
      <w:r w:rsidR="0009209A">
        <w:t xml:space="preserve"> en œuvre.</w:t>
      </w:r>
    </w:p>
    <w:p w14:paraId="19BCBB5B" w14:textId="77777777" w:rsidR="006D78A1" w:rsidRDefault="006D78A1">
      <w:pPr>
        <w:rPr>
          <w:rFonts w:ascii="Source Sans Pro" w:hAnsi="Source Sans Pro"/>
        </w:rPr>
      </w:pPr>
    </w:p>
    <w:p w14:paraId="786C612E" w14:textId="534C09EB" w:rsidR="006D78A1" w:rsidRDefault="004F4B27">
      <w:pPr>
        <w:pStyle w:val="P68B1DB1-ListParagraph5"/>
        <w:numPr>
          <w:ilvl w:val="1"/>
          <w:numId w:val="1"/>
        </w:numPr>
      </w:pPr>
      <w:r>
        <w:t>Accusez-vous</w:t>
      </w:r>
      <w:r w:rsidR="0009209A">
        <w:t xml:space="preserve"> réception des demandes d’accès </w:t>
      </w:r>
      <w:r>
        <w:t>aux</w:t>
      </w:r>
      <w:r w:rsidR="0009209A">
        <w:t xml:space="preserve"> personne</w:t>
      </w:r>
      <w:r>
        <w:t>s</w:t>
      </w:r>
      <w:r w:rsidR="0009209A">
        <w:t xml:space="preserve"> </w:t>
      </w:r>
      <w:r w:rsidR="00D616A5">
        <w:t>concernées ?</w:t>
      </w:r>
      <w:r w:rsidR="0009209A">
        <w:t xml:space="preserve"> Si oui, incluez-vous une </w:t>
      </w:r>
      <w:r w:rsidR="0003512A">
        <w:t xml:space="preserve">mention </w:t>
      </w:r>
      <w:r w:rsidR="0009209A">
        <w:t xml:space="preserve">sur le délai de traitement/la fin du </w:t>
      </w:r>
      <w:r w:rsidR="00D616A5">
        <w:t>délai ?</w:t>
      </w:r>
      <w:r w:rsidR="0009209A">
        <w:t xml:space="preserve"> Le cas échéant, veuillez différencier votre réponse en fonction des différents groupes de personnes concernées.</w:t>
      </w:r>
    </w:p>
    <w:p w14:paraId="438B1A0B" w14:textId="77777777" w:rsidR="006D78A1" w:rsidRDefault="006D78A1">
      <w:pPr>
        <w:rPr>
          <w:rFonts w:ascii="Source Sans Pro" w:eastAsiaTheme="majorEastAsia" w:hAnsi="Source Sans Pro" w:cstheme="majorBidi"/>
        </w:rPr>
      </w:pPr>
    </w:p>
    <w:p w14:paraId="4A72EB77" w14:textId="77777777" w:rsidR="006D78A1" w:rsidRDefault="0009209A">
      <w:pPr>
        <w:pStyle w:val="P68B1DB1-ListParagraph4"/>
        <w:numPr>
          <w:ilvl w:val="0"/>
          <w:numId w:val="1"/>
        </w:numPr>
      </w:pPr>
      <w:r>
        <w:t>Questions sur la mise en œuvre des exigences générales de l’article 12 du RGPD</w:t>
      </w:r>
    </w:p>
    <w:p w14:paraId="35C01B68" w14:textId="77777777" w:rsidR="006D78A1" w:rsidRDefault="0009209A">
      <w:pPr>
        <w:pStyle w:val="P68B1DB1-Normal7"/>
        <w:rPr>
          <w:rFonts w:ascii="Symbol" w:hAnsi="Symbol"/>
        </w:rPr>
      </w:pPr>
      <w:r>
        <w:t>Aspects formels concernant la demande d’accès et les réponses respectives</w:t>
      </w:r>
    </w:p>
    <w:p w14:paraId="25E84331" w14:textId="13BA78D3" w:rsidR="006D78A1" w:rsidRDefault="0009209A">
      <w:pPr>
        <w:pStyle w:val="P68B1DB1-ListParagraph5"/>
        <w:numPr>
          <w:ilvl w:val="1"/>
          <w:numId w:val="1"/>
        </w:numPr>
      </w:pPr>
      <w:r>
        <w:t xml:space="preserve">Par quels canaux de communication peut-on vous adresser des demandes d’accès </w:t>
      </w:r>
      <w:r w:rsidR="0003512A">
        <w:t xml:space="preserve">en application de </w:t>
      </w:r>
      <w:r>
        <w:t xml:space="preserve">l’article 15 du </w:t>
      </w:r>
      <w:proofErr w:type="gramStart"/>
      <w:r>
        <w:t>RGPD?</w:t>
      </w:r>
      <w:proofErr w:type="gramEnd"/>
      <w:r>
        <w:t xml:space="preserve"> </w:t>
      </w:r>
    </w:p>
    <w:p w14:paraId="5A66838B" w14:textId="3E272670" w:rsidR="006D78A1" w:rsidRDefault="0009209A">
      <w:pPr>
        <w:pStyle w:val="P68B1DB1-ListParagraph5"/>
        <w:ind w:left="567"/>
      </w:pPr>
      <w:r>
        <w:t xml:space="preserve">Veuillez décrire où et comment les personnes concernées peuvent trouver des informations sur le canal de communication concerné, ainsi que le </w:t>
      </w:r>
      <w:r w:rsidR="006116BD">
        <w:t xml:space="preserve">parcours </w:t>
      </w:r>
      <w:r>
        <w:t xml:space="preserve">précis </w:t>
      </w:r>
      <w:r w:rsidR="00D616A5">
        <w:t>du point</w:t>
      </w:r>
      <w:r>
        <w:t xml:space="preserve"> de départ jusqu’à ce que la demande puisse </w:t>
      </w:r>
      <w:r w:rsidR="006116BD">
        <w:t xml:space="preserve">effectivement </w:t>
      </w:r>
      <w:r>
        <w:t xml:space="preserve">vous être envoyée (par exemple, à partir de la page </w:t>
      </w:r>
      <w:r w:rsidR="001B7446">
        <w:t>d’accueil</w:t>
      </w:r>
      <w:r>
        <w:t xml:space="preserve"> de votre site Web, combien de clics sont nécessaires jusqu’à ce que le canal de communication concerné puisse être trouvé et la demande peut être envoyée). </w:t>
      </w:r>
    </w:p>
    <w:p w14:paraId="29D1560C" w14:textId="77777777" w:rsidR="006D78A1" w:rsidRDefault="0009209A">
      <w:pPr>
        <w:pStyle w:val="P68B1DB1-ListParagraph5"/>
        <w:ind w:left="567"/>
      </w:pPr>
      <w:r>
        <w:lastRenderedPageBreak/>
        <w:t>Le cas échéant, veuillez différencier votre réponse en fonction des différents groupes de personnes concernées et des différents canaux de communication utilisés.</w:t>
      </w:r>
    </w:p>
    <w:p w14:paraId="4A8C95C2" w14:textId="77777777" w:rsidR="006D78A1" w:rsidRDefault="006D78A1">
      <w:pPr>
        <w:rPr>
          <w:rFonts w:ascii="Source Sans Pro" w:hAnsi="Source Sans Pro"/>
        </w:rPr>
      </w:pPr>
    </w:p>
    <w:p w14:paraId="0E5A1017" w14:textId="4D61B4A4" w:rsidR="006D78A1" w:rsidRDefault="0009209A">
      <w:pPr>
        <w:pStyle w:val="P68B1DB1-ListParagraph5"/>
        <w:numPr>
          <w:ilvl w:val="1"/>
          <w:numId w:val="1"/>
        </w:numPr>
      </w:pPr>
      <w:r>
        <w:t xml:space="preserve">Dans le cas où une personne concernée vous adresse une demande d’accès via un canal que vous n’avez pas spécifiquement </w:t>
      </w:r>
      <w:r w:rsidR="004F4B27">
        <w:t xml:space="preserve">prévu </w:t>
      </w:r>
      <w:r>
        <w:t xml:space="preserve">pour recevoir de telles demandes, soumettez-vous cette demande </w:t>
      </w:r>
      <w:r w:rsidR="004F4B27">
        <w:t>au service</w:t>
      </w:r>
      <w:r>
        <w:t xml:space="preserve"> approprié de votre organisation pour </w:t>
      </w:r>
      <w:r w:rsidR="007000F7">
        <w:t xml:space="preserve">qu’elle soit traitée </w:t>
      </w:r>
      <w:r>
        <w:t>? Veuillez préciser.</w:t>
      </w:r>
    </w:p>
    <w:p w14:paraId="38215DAF" w14:textId="77777777" w:rsidR="006D78A1" w:rsidRDefault="006D78A1">
      <w:pPr>
        <w:rPr>
          <w:rFonts w:ascii="Source Sans Pro" w:hAnsi="Source Sans Pro"/>
        </w:rPr>
      </w:pPr>
    </w:p>
    <w:p w14:paraId="7313E57A" w14:textId="35050CFA" w:rsidR="006D78A1" w:rsidRDefault="0009209A">
      <w:pPr>
        <w:pStyle w:val="P68B1DB1-ListParagraph5"/>
        <w:numPr>
          <w:ilvl w:val="1"/>
          <w:numId w:val="1"/>
        </w:numPr>
      </w:pPr>
      <w:r>
        <w:t xml:space="preserve"> </w:t>
      </w:r>
      <w:r w:rsidR="007000F7">
        <w:t xml:space="preserve">Exigez-vous que la demande d’accès respecte une certaine forme comme condition préalable à son traitement </w:t>
      </w:r>
      <w:r>
        <w:t>(par exemple, l’exigence d’une demande écrite/fournie par l’intermédiaire d’un canal de communication spécifique</w:t>
      </w:r>
      <w:proofErr w:type="gramStart"/>
      <w:r>
        <w:t>)?</w:t>
      </w:r>
      <w:proofErr w:type="gramEnd"/>
      <w:r>
        <w:t xml:space="preserve"> Dans l’affirmative, veuillez décrire ces exigences.</w:t>
      </w:r>
    </w:p>
    <w:p w14:paraId="5D577088" w14:textId="63D8995C" w:rsidR="006D78A1" w:rsidRDefault="007000F7">
      <w:pPr>
        <w:pStyle w:val="P68B1DB1-ListParagraph5"/>
        <w:ind w:left="567"/>
      </w:pPr>
      <w:r>
        <w:t xml:space="preserve">Le cas échéant </w:t>
      </w:r>
      <w:r w:rsidR="0009209A">
        <w:t xml:space="preserve">considérez-vous que le respect de ces exigences </w:t>
      </w:r>
      <w:r>
        <w:t xml:space="preserve">de forme </w:t>
      </w:r>
      <w:proofErr w:type="gramStart"/>
      <w:r w:rsidR="0009209A">
        <w:t>est</w:t>
      </w:r>
      <w:proofErr w:type="gramEnd"/>
      <w:r w:rsidR="0009209A">
        <w:t xml:space="preserve"> une condition pour </w:t>
      </w:r>
      <w:r w:rsidR="004F4B27">
        <w:t>faire courir</w:t>
      </w:r>
      <w:r>
        <w:t xml:space="preserve"> le</w:t>
      </w:r>
      <w:r w:rsidR="0009209A">
        <w:t xml:space="preserve"> délai d’un mois dans lequel les demandes d’accès doivent être </w:t>
      </w:r>
      <w:r w:rsidR="00D616A5">
        <w:t>traitées ?</w:t>
      </w:r>
      <w:r w:rsidR="0009209A">
        <w:t xml:space="preserve"> Dans l’affirmative, veuillez </w:t>
      </w:r>
      <w:r w:rsidR="00D616A5">
        <w:t>expliquer.</w:t>
      </w:r>
    </w:p>
    <w:p w14:paraId="72508AC2" w14:textId="77777777" w:rsidR="006D78A1" w:rsidRDefault="006D78A1">
      <w:pPr>
        <w:rPr>
          <w:rFonts w:ascii="Source Sans Pro" w:hAnsi="Source Sans Pro"/>
        </w:rPr>
      </w:pPr>
    </w:p>
    <w:p w14:paraId="16E82C71" w14:textId="4AF1E5EE" w:rsidR="006D78A1" w:rsidRDefault="0009209A">
      <w:pPr>
        <w:pStyle w:val="P68B1DB1-ListParagraph5"/>
        <w:numPr>
          <w:ilvl w:val="1"/>
          <w:numId w:val="1"/>
        </w:numPr>
      </w:pPr>
      <w:r>
        <w:t>Sous quelle forme — et, si par voie électronique, sous quel format (fichier) (</w:t>
      </w:r>
      <w:proofErr w:type="spellStart"/>
      <w:r>
        <w:t>xls</w:t>
      </w:r>
      <w:proofErr w:type="spellEnd"/>
      <w:r>
        <w:t xml:space="preserve">, </w:t>
      </w:r>
      <w:proofErr w:type="spellStart"/>
      <w:r>
        <w:t>pdf</w:t>
      </w:r>
      <w:proofErr w:type="spellEnd"/>
      <w:r>
        <w:t xml:space="preserve">, docx, zip, autre) — fournissez-vous des informations </w:t>
      </w:r>
      <w:r w:rsidR="00DD314F">
        <w:t>en application de</w:t>
      </w:r>
      <w:r>
        <w:t xml:space="preserve"> l’article 15 du </w:t>
      </w:r>
      <w:r w:rsidR="00D616A5">
        <w:t>RGPD ?</w:t>
      </w:r>
      <w:r>
        <w:t xml:space="preserve"> </w:t>
      </w:r>
      <w:r>
        <w:br/>
        <w:t>Quelles sont les situations dans lesquelles vous fournissez l’accès dans un format différent de celui demandé</w:t>
      </w:r>
      <w:r w:rsidR="007000F7">
        <w:t xml:space="preserve"> par la personne </w:t>
      </w:r>
      <w:r w:rsidR="00B92EAE">
        <w:t>concernée ?</w:t>
      </w:r>
      <w:r>
        <w:t xml:space="preserve"> Expliquez-vous </w:t>
      </w:r>
      <w:r w:rsidR="003265DD">
        <w:t xml:space="preserve">aux personnes concernées </w:t>
      </w:r>
      <w:r>
        <w:t xml:space="preserve">les raisons pour lesquelles vous fournissez un accès dans un format différent </w:t>
      </w:r>
      <w:r>
        <w:br/>
        <w:t>Veuillez également prendre en compte le canal d’entrée respectif (par exemple électronique) et le groupe de personnes concernées lors de la réponse</w:t>
      </w:r>
      <w:r w:rsidR="00AD03B3">
        <w:t xml:space="preserve"> à cette question</w:t>
      </w:r>
      <w:r>
        <w:t>.</w:t>
      </w:r>
    </w:p>
    <w:p w14:paraId="7F2F3F26" w14:textId="77777777" w:rsidR="006D78A1" w:rsidRDefault="006D78A1">
      <w:pPr>
        <w:rPr>
          <w:rFonts w:ascii="Source Sans Pro" w:hAnsi="Source Sans Pro"/>
        </w:rPr>
      </w:pPr>
    </w:p>
    <w:p w14:paraId="5296A44B" w14:textId="57B48594" w:rsidR="006D78A1" w:rsidRDefault="0009209A">
      <w:pPr>
        <w:pStyle w:val="P68B1DB1-ListParagraph5"/>
        <w:numPr>
          <w:ilvl w:val="1"/>
          <w:numId w:val="1"/>
        </w:numPr>
      </w:pPr>
      <w:r>
        <w:t>Quelles mesures de sécurité des données avez-vous mises en place</w:t>
      </w:r>
      <w:r w:rsidR="00AD03B3">
        <w:t xml:space="preserve"> lors d’une réponse favorable aux demandes d’accès</w:t>
      </w:r>
      <w:r>
        <w:t xml:space="preserve"> </w:t>
      </w:r>
      <w:r w:rsidR="00B92EAE">
        <w:t xml:space="preserve">en application de </w:t>
      </w:r>
      <w:r>
        <w:t xml:space="preserve">l’article 15 du </w:t>
      </w:r>
      <w:proofErr w:type="gramStart"/>
      <w:r>
        <w:t>RGPD?</w:t>
      </w:r>
      <w:proofErr w:type="gramEnd"/>
      <w:r>
        <w:t xml:space="preserve"> </w:t>
      </w:r>
    </w:p>
    <w:p w14:paraId="7829A516" w14:textId="5741BC95" w:rsidR="006D78A1" w:rsidRDefault="0009209A">
      <w:pPr>
        <w:pStyle w:val="P68B1DB1-ListParagraph5"/>
        <w:ind w:left="567"/>
      </w:pPr>
      <w:r>
        <w:br/>
        <w:t>[--] des informations concernant les demandes d’accès sont fournies sur une page Web dont l’authenticité est vérifiable (c’est-à-dire https)</w:t>
      </w:r>
    </w:p>
    <w:p w14:paraId="70AF4702" w14:textId="77777777" w:rsidR="006D78A1" w:rsidRDefault="006D78A1">
      <w:pPr>
        <w:pStyle w:val="ListParagraph"/>
        <w:ind w:left="567"/>
        <w:rPr>
          <w:rFonts w:ascii="Source Sans Pro" w:hAnsi="Source Sans Pro"/>
        </w:rPr>
      </w:pPr>
    </w:p>
    <w:p w14:paraId="0F44080C" w14:textId="7F68E13E" w:rsidR="006D78A1" w:rsidRDefault="0009209A">
      <w:pPr>
        <w:pStyle w:val="P68B1DB1-ListParagraph5"/>
        <w:ind w:left="567"/>
      </w:pPr>
      <w:r>
        <w:t>[--] la demande d’accès numérique peut être remplie sur une page web dédiée accessible via https</w:t>
      </w:r>
    </w:p>
    <w:p w14:paraId="3FF572A0" w14:textId="1842F5DB" w:rsidR="006D78A1" w:rsidRDefault="0009209A">
      <w:pPr>
        <w:pStyle w:val="P68B1DB1-ListParagraph5"/>
        <w:ind w:left="567"/>
      </w:pPr>
      <w:r>
        <w:t xml:space="preserve">[--] la demande d’accès numérique peut être remplie par </w:t>
      </w:r>
      <w:proofErr w:type="gramStart"/>
      <w:r>
        <w:t>e-mail</w:t>
      </w:r>
      <w:proofErr w:type="gramEnd"/>
      <w:r>
        <w:t xml:space="preserve"> protégé par cryptage de bout en bout</w:t>
      </w:r>
    </w:p>
    <w:p w14:paraId="463B3BCB" w14:textId="01A3A623" w:rsidR="006D78A1" w:rsidRDefault="0009209A">
      <w:pPr>
        <w:pStyle w:val="P68B1DB1-ListParagraph5"/>
        <w:ind w:left="567"/>
      </w:pPr>
      <w:r>
        <w:t>[--] la demande d’accès numérique peut être remplie par d’autres moyens protégés par le chiffrement de bout en bout</w:t>
      </w:r>
    </w:p>
    <w:p w14:paraId="6971A227" w14:textId="77777777" w:rsidR="006D78A1" w:rsidRDefault="006D78A1">
      <w:pPr>
        <w:pStyle w:val="ListParagraph"/>
        <w:ind w:left="567"/>
        <w:rPr>
          <w:rFonts w:ascii="Source Sans Pro" w:hAnsi="Source Sans Pro"/>
        </w:rPr>
      </w:pPr>
    </w:p>
    <w:p w14:paraId="47668FFA" w14:textId="095025B2" w:rsidR="006D78A1" w:rsidRDefault="0009209A">
      <w:pPr>
        <w:pStyle w:val="P68B1DB1-ListParagraph5"/>
        <w:ind w:left="567"/>
      </w:pPr>
      <w:r>
        <w:t>[--] les individus sont identifiés au moyen d’un système d’identification électronique</w:t>
      </w:r>
      <w:r w:rsidR="00B92EAE">
        <w:t xml:space="preserve"> (</w:t>
      </w:r>
      <w:proofErr w:type="spellStart"/>
      <w:r w:rsidR="00B92EAE">
        <w:t>eID</w:t>
      </w:r>
      <w:proofErr w:type="spellEnd"/>
      <w:r w:rsidR="00B92EAE">
        <w:t>)</w:t>
      </w:r>
      <w:r>
        <w:t xml:space="preserve"> connu et à jour</w:t>
      </w:r>
    </w:p>
    <w:p w14:paraId="44AE538B" w14:textId="4375718E" w:rsidR="006D78A1" w:rsidRDefault="0009209A">
      <w:pPr>
        <w:pStyle w:val="P68B1DB1-ListParagraph5"/>
        <w:ind w:left="567"/>
      </w:pPr>
      <w:r>
        <w:lastRenderedPageBreak/>
        <w:t>[--] les individus sont identifiés au moyen d’un</w:t>
      </w:r>
      <w:r w:rsidR="00AD03B3">
        <w:t>e</w:t>
      </w:r>
      <w:r w:rsidR="000864A0">
        <w:t xml:space="preserve"> </w:t>
      </w:r>
      <w:r w:rsidR="00AD03B3">
        <w:t>copie numérisée</w:t>
      </w:r>
      <w:r w:rsidR="000864A0">
        <w:t xml:space="preserve"> des documents</w:t>
      </w:r>
      <w:r w:rsidR="009C66A1">
        <w:t xml:space="preserve"> </w:t>
      </w:r>
      <w:r>
        <w:t xml:space="preserve">d’identité recueillis via un canal sécurisé (par exemple, une page Web authentifiée et cryptée, un </w:t>
      </w:r>
      <w:proofErr w:type="gramStart"/>
      <w:r>
        <w:t>e-mail</w:t>
      </w:r>
      <w:proofErr w:type="gramEnd"/>
      <w:r>
        <w:t xml:space="preserve"> crypté, etc.)</w:t>
      </w:r>
    </w:p>
    <w:p w14:paraId="6EC7E0A6" w14:textId="6AB66225" w:rsidR="006D78A1" w:rsidRDefault="0009209A">
      <w:pPr>
        <w:pStyle w:val="P68B1DB1-ListParagraph5"/>
        <w:ind w:left="567"/>
      </w:pPr>
      <w:r>
        <w:t>[--] L</w:t>
      </w:r>
      <w:r w:rsidR="000864A0">
        <w:t xml:space="preserve">a copie des documents d’identité </w:t>
      </w:r>
      <w:r>
        <w:t xml:space="preserve">est stockée </w:t>
      </w:r>
      <w:r w:rsidR="000864A0">
        <w:t xml:space="preserve">de façon </w:t>
      </w:r>
      <w:r w:rsidR="00B954F5">
        <w:t>chiffrée</w:t>
      </w:r>
    </w:p>
    <w:p w14:paraId="05022264" w14:textId="71E0281D" w:rsidR="006D78A1" w:rsidRDefault="0009209A">
      <w:pPr>
        <w:pStyle w:val="P68B1DB1-ListParagraph5"/>
        <w:ind w:left="567"/>
      </w:pPr>
      <w:r>
        <w:t>[--] les personnes sont identifiées par l’intermédiaire d’un compte existant avec leurs moyens habituels d’authentification ou d’identification au service</w:t>
      </w:r>
      <w:r w:rsidR="000864A0">
        <w:t xml:space="preserve"> utilisé</w:t>
      </w:r>
    </w:p>
    <w:p w14:paraId="3DEE00F6" w14:textId="51A42D30" w:rsidR="006D78A1" w:rsidRDefault="0009209A">
      <w:pPr>
        <w:pStyle w:val="P68B1DB1-ListParagraph5"/>
        <w:ind w:left="567"/>
      </w:pPr>
      <w:r>
        <w:t>[--] un compte spécifique est créé pour la demande</w:t>
      </w:r>
    </w:p>
    <w:p w14:paraId="6EA7C4C4" w14:textId="77777777" w:rsidR="006D78A1" w:rsidRDefault="006D78A1">
      <w:pPr>
        <w:pStyle w:val="ListParagraph"/>
        <w:ind w:left="567"/>
        <w:rPr>
          <w:rFonts w:ascii="Source Sans Pro" w:hAnsi="Source Sans Pro"/>
        </w:rPr>
      </w:pPr>
    </w:p>
    <w:p w14:paraId="35348685" w14:textId="770F0AFF" w:rsidR="006D78A1" w:rsidRDefault="0009209A">
      <w:pPr>
        <w:pStyle w:val="P68B1DB1-ListParagraph5"/>
        <w:ind w:left="567"/>
      </w:pPr>
      <w:r>
        <w:t>[--] L’authentification</w:t>
      </w:r>
      <w:r w:rsidR="000864A0">
        <w:t xml:space="preserve"> au</w:t>
      </w:r>
      <w:r w:rsidR="00D616A5">
        <w:t xml:space="preserve"> </w:t>
      </w:r>
      <w:r>
        <w:t>compte</w:t>
      </w:r>
      <w:r w:rsidR="000864A0">
        <w:t xml:space="preserve"> utilisé</w:t>
      </w:r>
      <w:r>
        <w:t xml:space="preserve"> pour la demande est protégée par mot de passe</w:t>
      </w:r>
    </w:p>
    <w:p w14:paraId="3B1964C6" w14:textId="5CCF1662" w:rsidR="006D78A1" w:rsidRDefault="0009209A">
      <w:pPr>
        <w:pStyle w:val="P68B1DB1-ListParagraph5"/>
        <w:ind w:left="567"/>
      </w:pPr>
      <w:r>
        <w:t xml:space="preserve">[--] L’authentification </w:t>
      </w:r>
      <w:r w:rsidR="000864A0">
        <w:t xml:space="preserve">au </w:t>
      </w:r>
      <w:r>
        <w:t xml:space="preserve">compte </w:t>
      </w:r>
      <w:r w:rsidR="000864A0">
        <w:t xml:space="preserve">utilisé </w:t>
      </w:r>
      <w:r>
        <w:t>pour la demande est protégée par un mot de passe suivant les meilleures pratiques de l’industrie, y compris la protection contre les attaques par force brute</w:t>
      </w:r>
    </w:p>
    <w:p w14:paraId="583BCC35" w14:textId="3D0EACFC" w:rsidR="006D78A1" w:rsidRDefault="0009209A">
      <w:pPr>
        <w:pStyle w:val="P68B1DB1-ListParagraph5"/>
        <w:ind w:left="567"/>
      </w:pPr>
      <w:r>
        <w:t xml:space="preserve">[--] L’authentification </w:t>
      </w:r>
      <w:r w:rsidR="000864A0">
        <w:t xml:space="preserve">au </w:t>
      </w:r>
      <w:r>
        <w:t>compte</w:t>
      </w:r>
      <w:r w:rsidR="000864A0">
        <w:t xml:space="preserve"> utilisé</w:t>
      </w:r>
      <w:r>
        <w:t xml:space="preserve"> pour la demande est protégée par une authentification à deux facteurs</w:t>
      </w:r>
    </w:p>
    <w:p w14:paraId="0915E3A6" w14:textId="77777777" w:rsidR="006D78A1" w:rsidRDefault="006D78A1">
      <w:pPr>
        <w:pStyle w:val="ListParagraph"/>
        <w:ind w:left="567"/>
        <w:rPr>
          <w:rFonts w:ascii="Source Sans Pro" w:hAnsi="Source Sans Pro"/>
        </w:rPr>
      </w:pPr>
    </w:p>
    <w:p w14:paraId="27CB1B57" w14:textId="3924EAE0" w:rsidR="006D78A1" w:rsidRDefault="0009209A">
      <w:pPr>
        <w:pStyle w:val="P68B1DB1-ListParagraph5"/>
        <w:ind w:left="567"/>
      </w:pPr>
      <w:r>
        <w:t xml:space="preserve">[--] les informations relatives à la demande sont stockées </w:t>
      </w:r>
      <w:r w:rsidR="000864A0">
        <w:t xml:space="preserve">de façon </w:t>
      </w:r>
      <w:r w:rsidR="00B954F5">
        <w:t>chiffrée</w:t>
      </w:r>
    </w:p>
    <w:p w14:paraId="35E4AFBF" w14:textId="77777777" w:rsidR="006D78A1" w:rsidRDefault="006D78A1">
      <w:pPr>
        <w:pStyle w:val="ListParagraph"/>
        <w:ind w:left="567"/>
        <w:rPr>
          <w:rFonts w:ascii="Source Sans Pro" w:hAnsi="Source Sans Pro"/>
        </w:rPr>
      </w:pPr>
    </w:p>
    <w:p w14:paraId="213715BE" w14:textId="1DF2CCAD" w:rsidR="006D78A1" w:rsidRDefault="0009209A">
      <w:pPr>
        <w:pStyle w:val="P68B1DB1-ListParagraph5"/>
        <w:ind w:left="567"/>
      </w:pPr>
      <w:r>
        <w:t>[--] la personne est authentifiée pour accéder à la réponse à sa demande</w:t>
      </w:r>
    </w:p>
    <w:p w14:paraId="5949EE51" w14:textId="585361D3" w:rsidR="006D78A1" w:rsidRDefault="0009209A">
      <w:pPr>
        <w:pStyle w:val="P68B1DB1-ListParagraph5"/>
        <w:ind w:left="567"/>
      </w:pPr>
      <w:r>
        <w:t xml:space="preserve">[--] </w:t>
      </w:r>
      <w:r w:rsidR="000864A0">
        <w:t>l</w:t>
      </w:r>
      <w:r>
        <w:t xml:space="preserve">’accès à la demande est fourni par un lien dans un </w:t>
      </w:r>
      <w:proofErr w:type="gramStart"/>
      <w:r>
        <w:t>e-mail</w:t>
      </w:r>
      <w:proofErr w:type="gramEnd"/>
    </w:p>
    <w:p w14:paraId="04488088" w14:textId="3FD30898" w:rsidR="006D78A1" w:rsidRDefault="0009209A">
      <w:pPr>
        <w:pStyle w:val="P68B1DB1-ListParagraph5"/>
        <w:ind w:left="567"/>
      </w:pPr>
      <w:r>
        <w:t>[--] les réponses à la demande sont mises à disposition sur un site protégé par https</w:t>
      </w:r>
    </w:p>
    <w:p w14:paraId="6C77927B" w14:textId="11DCBC50" w:rsidR="006D78A1" w:rsidRDefault="0009209A">
      <w:pPr>
        <w:pStyle w:val="P68B1DB1-ListParagraph5"/>
        <w:ind w:left="567"/>
      </w:pPr>
      <w:r>
        <w:t xml:space="preserve">[--] les réponses </w:t>
      </w:r>
      <w:r w:rsidR="000864A0">
        <w:t xml:space="preserve">à la demande </w:t>
      </w:r>
      <w:r>
        <w:t xml:space="preserve">sont envoyées par </w:t>
      </w:r>
      <w:proofErr w:type="gramStart"/>
      <w:r>
        <w:t>e-mail</w:t>
      </w:r>
      <w:proofErr w:type="gramEnd"/>
      <w:r>
        <w:t xml:space="preserve"> </w:t>
      </w:r>
      <w:r w:rsidR="000864A0">
        <w:t xml:space="preserve">de façon </w:t>
      </w:r>
      <w:r w:rsidR="00B954F5">
        <w:t>chiffrée</w:t>
      </w:r>
    </w:p>
    <w:p w14:paraId="423B77E9" w14:textId="77777777" w:rsidR="006D78A1" w:rsidRDefault="006D78A1">
      <w:pPr>
        <w:pStyle w:val="ListParagraph"/>
        <w:ind w:left="567"/>
        <w:rPr>
          <w:rFonts w:ascii="Source Sans Pro" w:hAnsi="Source Sans Pro"/>
        </w:rPr>
      </w:pPr>
    </w:p>
    <w:p w14:paraId="7E740FF7" w14:textId="5C3108AD" w:rsidR="006D78A1" w:rsidRDefault="0009209A">
      <w:pPr>
        <w:pStyle w:val="P68B1DB1-ListParagraph5"/>
        <w:ind w:left="567"/>
      </w:pPr>
      <w:r>
        <w:t xml:space="preserve">[--] </w:t>
      </w:r>
      <w:r w:rsidR="00B954F5">
        <w:t xml:space="preserve">il existe </w:t>
      </w:r>
      <w:r>
        <w:t xml:space="preserve">un système de gestion de la sécurité de l’information, </w:t>
      </w:r>
      <w:r w:rsidR="00B954F5">
        <w:t>y compris pour le processus de traitement des demandes d’accès</w:t>
      </w:r>
    </w:p>
    <w:p w14:paraId="45956D44" w14:textId="2A6FB88D" w:rsidR="006D78A1" w:rsidRDefault="0009209A">
      <w:pPr>
        <w:pStyle w:val="P68B1DB1-ListParagraph5"/>
        <w:ind w:left="567"/>
      </w:pPr>
      <w:r>
        <w:t>[--] la partie correspondante du système (page web, gestion de fichiers, etc.) a fait l’objet d’un audit complet ou partiel.</w:t>
      </w:r>
    </w:p>
    <w:p w14:paraId="108DB155" w14:textId="30AD6F9B" w:rsidR="006D78A1" w:rsidRDefault="0009209A">
      <w:pPr>
        <w:pStyle w:val="P68B1DB1-ListParagraph5"/>
        <w:ind w:left="567"/>
      </w:pPr>
      <w:r>
        <w:t xml:space="preserve">[--] un contrôle </w:t>
      </w:r>
      <w:r w:rsidR="00FD4915">
        <w:t>des habilitations existe</w:t>
      </w:r>
    </w:p>
    <w:p w14:paraId="26D8C560" w14:textId="0CB0AB59" w:rsidR="006D78A1" w:rsidRDefault="0009209A">
      <w:pPr>
        <w:pStyle w:val="P68B1DB1-ListParagraph5"/>
        <w:ind w:left="567"/>
      </w:pPr>
      <w:r>
        <w:t>[--] l</w:t>
      </w:r>
      <w:r w:rsidR="000864A0">
        <w:t xml:space="preserve">es </w:t>
      </w:r>
      <w:r>
        <w:t xml:space="preserve">accès </w:t>
      </w:r>
      <w:r w:rsidR="000864A0">
        <w:t xml:space="preserve">sont tracés </w:t>
      </w:r>
      <w:r>
        <w:br/>
        <w:t xml:space="preserve">[--] le site Web et l’application utilisés dans le processus sont protégés contre les principales attaques </w:t>
      </w:r>
      <w:r w:rsidR="00D616A5">
        <w:t>connues :</w:t>
      </w:r>
    </w:p>
    <w:p w14:paraId="6518AFE4" w14:textId="05AD1241" w:rsidR="006D78A1" w:rsidRDefault="000864A0">
      <w:pPr>
        <w:pStyle w:val="P68B1DB1-ListParagraph5"/>
        <w:ind w:left="708" w:firstLine="708"/>
      </w:pPr>
      <w:r>
        <w:t xml:space="preserve">[----] </w:t>
      </w:r>
      <w:r w:rsidR="0009209A">
        <w:t>protection contre les attaques DDoS</w:t>
      </w:r>
    </w:p>
    <w:p w14:paraId="233E8C13" w14:textId="12E03070" w:rsidR="006D78A1" w:rsidRDefault="0009209A">
      <w:pPr>
        <w:pStyle w:val="P68B1DB1-ListParagraph5"/>
        <w:ind w:left="708" w:firstLine="708"/>
      </w:pPr>
      <w:r>
        <w:t xml:space="preserve">[----] protection contre les </w:t>
      </w:r>
      <w:r w:rsidR="000864A0">
        <w:t xml:space="preserve">attaques sur éléments dynamiques (XSS – cross-site </w:t>
      </w:r>
      <w:proofErr w:type="spellStart"/>
      <w:r w:rsidR="000864A0">
        <w:t>scripting</w:t>
      </w:r>
      <w:proofErr w:type="spellEnd"/>
      <w:r w:rsidR="000864A0">
        <w:t>)</w:t>
      </w:r>
      <w:r w:rsidR="000864A0" w:rsidDel="000864A0">
        <w:t xml:space="preserve"> </w:t>
      </w:r>
      <w:r>
        <w:t xml:space="preserve">[----] protection contre </w:t>
      </w:r>
      <w:r w:rsidR="000864A0">
        <w:t>un</w:t>
      </w:r>
      <w:r w:rsidR="00FD4915">
        <w:t>e</w:t>
      </w:r>
      <w:r w:rsidR="000864A0">
        <w:t xml:space="preserve"> attaque par </w:t>
      </w:r>
      <w:r>
        <w:t>injection SQL</w:t>
      </w:r>
    </w:p>
    <w:p w14:paraId="3190878D" w14:textId="77777777" w:rsidR="006D78A1" w:rsidRDefault="006D78A1">
      <w:pPr>
        <w:pStyle w:val="ListParagraph"/>
        <w:ind w:left="708" w:firstLine="708"/>
        <w:rPr>
          <w:rFonts w:ascii="Source Sans Pro" w:hAnsi="Source Sans Pro"/>
        </w:rPr>
      </w:pPr>
    </w:p>
    <w:p w14:paraId="10ACED1D" w14:textId="3DAEE6C5" w:rsidR="006D78A1" w:rsidRDefault="0009209A">
      <w:pPr>
        <w:pStyle w:val="P68B1DB1-ListParagraph5"/>
        <w:ind w:left="567"/>
      </w:pPr>
      <w:r>
        <w:t>[--] le serveur et les logiciels (y compris les</w:t>
      </w:r>
      <w:r w:rsidR="000864A0">
        <w:t xml:space="preserve"> </w:t>
      </w:r>
      <w:proofErr w:type="spellStart"/>
      <w:r w:rsidR="000864A0">
        <w:t>SGC</w:t>
      </w:r>
      <w:r>
        <w:t>et</w:t>
      </w:r>
      <w:proofErr w:type="spellEnd"/>
      <w:r>
        <w:t xml:space="preserve"> les plugins) sont à jour</w:t>
      </w:r>
    </w:p>
    <w:p w14:paraId="5511308D" w14:textId="79D7E23D" w:rsidR="006D78A1" w:rsidRDefault="0009209A">
      <w:pPr>
        <w:pStyle w:val="P68B1DB1-ListParagraph5"/>
        <w:ind w:left="567"/>
      </w:pPr>
      <w:r>
        <w:t xml:space="preserve">[--] </w:t>
      </w:r>
      <w:r w:rsidR="000F32CD">
        <w:t xml:space="preserve">les identifiants </w:t>
      </w:r>
      <w:r>
        <w:t>par défaut ont été modifiés</w:t>
      </w:r>
    </w:p>
    <w:p w14:paraId="0F8061D9" w14:textId="77777777" w:rsidR="006D78A1" w:rsidRDefault="006D78A1">
      <w:pPr>
        <w:pStyle w:val="ListParagraph"/>
        <w:ind w:left="567"/>
        <w:rPr>
          <w:rFonts w:ascii="Source Sans Pro" w:hAnsi="Source Sans Pro"/>
        </w:rPr>
      </w:pPr>
    </w:p>
    <w:p w14:paraId="4B368664" w14:textId="3786B990" w:rsidR="006D78A1" w:rsidRDefault="0009209A">
      <w:pPr>
        <w:pStyle w:val="P68B1DB1-ListParagraph5"/>
        <w:ind w:left="567"/>
      </w:pPr>
      <w:r>
        <w:t>[--] autres mesures de sécurité en place (veuillez préciser)</w:t>
      </w:r>
    </w:p>
    <w:p w14:paraId="05CE8BE3" w14:textId="77777777" w:rsidR="006D78A1" w:rsidRDefault="006D78A1">
      <w:pPr>
        <w:rPr>
          <w:rFonts w:ascii="Source Sans Pro" w:hAnsi="Source Sans Pro"/>
        </w:rPr>
      </w:pPr>
    </w:p>
    <w:p w14:paraId="5FD949F9" w14:textId="630D83FE" w:rsidR="006D78A1" w:rsidRDefault="0009209A">
      <w:pPr>
        <w:pStyle w:val="P68B1DB1-ListParagraph5"/>
        <w:numPr>
          <w:ilvl w:val="1"/>
          <w:numId w:val="1"/>
        </w:numPr>
      </w:pPr>
      <w:r>
        <w:lastRenderedPageBreak/>
        <w:t xml:space="preserve">Lorsque vous répondez à une demande d’accès, tenez-vous compte des caractéristiques particulières des personnes concernées (par exemple, âge des personnes concernées, déficience visuelle de la personne concernée, etc.) </w:t>
      </w:r>
      <w:r w:rsidR="007E166D">
        <w:t xml:space="preserve">en application </w:t>
      </w:r>
      <w:r>
        <w:t xml:space="preserve">des exigences de transparence énoncées à l’article 12, paragraphe 1, du </w:t>
      </w:r>
      <w:r w:rsidR="00D616A5">
        <w:t>RGPD ?</w:t>
      </w:r>
      <w:r>
        <w:t xml:space="preserve"> Dans l’affirmative, veuillez préciser les mesures spécifiques</w:t>
      </w:r>
      <w:r w:rsidR="007E166D">
        <w:t xml:space="preserve"> mises en place</w:t>
      </w:r>
    </w:p>
    <w:p w14:paraId="7C11305A" w14:textId="77777777" w:rsidR="006D78A1" w:rsidRDefault="006D78A1">
      <w:pPr>
        <w:rPr>
          <w:rFonts w:ascii="Source Sans Pro" w:hAnsi="Source Sans Pro"/>
        </w:rPr>
      </w:pPr>
    </w:p>
    <w:p w14:paraId="3A78DD03" w14:textId="77777777" w:rsidR="006D78A1" w:rsidRDefault="0009209A">
      <w:pPr>
        <w:pStyle w:val="P68B1DB1-Normal8"/>
      </w:pPr>
      <w:r>
        <w:t>Identification et authentification</w:t>
      </w:r>
    </w:p>
    <w:p w14:paraId="49C3A0B8" w14:textId="25578096" w:rsidR="006D78A1" w:rsidRDefault="0009209A">
      <w:pPr>
        <w:pStyle w:val="P68B1DB1-ListParagraph5"/>
        <w:numPr>
          <w:ilvl w:val="1"/>
          <w:numId w:val="1"/>
        </w:numPr>
      </w:pPr>
      <w:r>
        <w:t xml:space="preserve">En 2023, avez-vous reçu des demandes </w:t>
      </w:r>
      <w:r w:rsidR="007E166D">
        <w:t xml:space="preserve">orales </w:t>
      </w:r>
      <w:r>
        <w:t>d’accès (par exemple, des demandes</w:t>
      </w:r>
      <w:r w:rsidR="007E166D">
        <w:t xml:space="preserve"> </w:t>
      </w:r>
      <w:r w:rsidR="00D616A5">
        <w:t>d’information par</w:t>
      </w:r>
      <w:r>
        <w:t xml:space="preserve"> téléphone</w:t>
      </w:r>
      <w:proofErr w:type="gramStart"/>
      <w:r>
        <w:t>)?</w:t>
      </w:r>
      <w:proofErr w:type="gramEnd"/>
    </w:p>
    <w:p w14:paraId="70F98A82" w14:textId="2AF4FD7A" w:rsidR="006D78A1" w:rsidRDefault="0009209A">
      <w:pPr>
        <w:pStyle w:val="P68B1DB1-ListParagraph5"/>
        <w:ind w:left="567"/>
      </w:pPr>
      <w:r>
        <w:t xml:space="preserve">Répondez-vous aux demandes </w:t>
      </w:r>
      <w:r w:rsidR="007E166D">
        <w:t xml:space="preserve">orales </w:t>
      </w:r>
      <w:r>
        <w:t xml:space="preserve">d’accès à l’information </w:t>
      </w:r>
      <w:r>
        <w:br/>
        <w:t xml:space="preserve">Dans l’affirmative, avez-vous mis en place des mécanismes spécifiques pour vérifier l’identité des personnes concernées en cas de demande </w:t>
      </w:r>
      <w:r w:rsidR="007E166D">
        <w:t xml:space="preserve">orale </w:t>
      </w:r>
      <w:r>
        <w:t>d’accès à des informations ? Veuillez préciser.</w:t>
      </w:r>
    </w:p>
    <w:p w14:paraId="471896C2" w14:textId="77777777" w:rsidR="006D78A1" w:rsidRDefault="006D78A1">
      <w:pPr>
        <w:rPr>
          <w:rFonts w:ascii="Source Sans Pro" w:hAnsi="Source Sans Pro"/>
        </w:rPr>
      </w:pPr>
    </w:p>
    <w:p w14:paraId="155C72EF" w14:textId="346FD629" w:rsidR="006D78A1" w:rsidRDefault="0009209A">
      <w:pPr>
        <w:pStyle w:val="P68B1DB1-ListParagraph5"/>
        <w:numPr>
          <w:ilvl w:val="1"/>
          <w:numId w:val="1"/>
        </w:numPr>
      </w:pPr>
      <w:r>
        <w:t xml:space="preserve">Comment </w:t>
      </w:r>
      <w:r w:rsidR="007E166D">
        <w:t xml:space="preserve">vous </w:t>
      </w:r>
      <w:r>
        <w:t xml:space="preserve">assurez-vous </w:t>
      </w:r>
      <w:r w:rsidR="007E166D">
        <w:t xml:space="preserve">de </w:t>
      </w:r>
      <w:r>
        <w:t xml:space="preserve">l’identification définitive de la personne concernée exerçant le droit d’accès en vertu de l’article 15 du </w:t>
      </w:r>
      <w:r w:rsidR="00D616A5">
        <w:t>RGPD ?</w:t>
      </w:r>
      <w:r>
        <w:t xml:space="preserve"> Veuillez décrire le processus concret et tous les identifiants minimaux dont vous avez généralement besoin (par exemple, l’authentification à deux facteurs, le compte d’utilisateur, </w:t>
      </w:r>
      <w:r w:rsidR="007E166D">
        <w:t xml:space="preserve">via un </w:t>
      </w:r>
      <w:r>
        <w:t>’identifiant (numérique)</w:t>
      </w:r>
      <w:proofErr w:type="gramStart"/>
      <w:r>
        <w:t>);</w:t>
      </w:r>
      <w:proofErr w:type="gramEnd"/>
      <w:r>
        <w:t xml:space="preserve"> si nécessaire, veuillez différencier les différentes catégories de personnes concernées.</w:t>
      </w:r>
    </w:p>
    <w:p w14:paraId="446E7143" w14:textId="77777777" w:rsidR="006D78A1" w:rsidRDefault="006D78A1">
      <w:pPr>
        <w:rPr>
          <w:rFonts w:ascii="Source Sans Pro" w:hAnsi="Source Sans Pro"/>
        </w:rPr>
      </w:pPr>
    </w:p>
    <w:p w14:paraId="5BFBEC3B" w14:textId="271F249A" w:rsidR="006D78A1" w:rsidRDefault="0009209A">
      <w:pPr>
        <w:pStyle w:val="P68B1DB1-ListParagraph5"/>
        <w:numPr>
          <w:ilvl w:val="1"/>
          <w:numId w:val="1"/>
        </w:numPr>
      </w:pPr>
      <w:r>
        <w:t xml:space="preserve">Répondez-vous aux demandes d’accès </w:t>
      </w:r>
      <w:r w:rsidR="007E166D">
        <w:t xml:space="preserve">en application de </w:t>
      </w:r>
      <w:r>
        <w:t xml:space="preserve">l’article 15 du RGPD soumises par l’intermédiaire de tiers (par exemple </w:t>
      </w:r>
      <w:r w:rsidR="007E166D">
        <w:t xml:space="preserve">via </w:t>
      </w:r>
      <w:r>
        <w:t xml:space="preserve">des portails pour l’exercice des droits </w:t>
      </w:r>
      <w:r w:rsidR="007E166D">
        <w:t xml:space="preserve">à la </w:t>
      </w:r>
      <w:r>
        <w:t xml:space="preserve">protection des données) ou par une personne agissant pour le compte de la personne </w:t>
      </w:r>
      <w:r w:rsidR="00D616A5">
        <w:t>concernée ?</w:t>
      </w:r>
      <w:r>
        <w:br/>
        <w:t xml:space="preserve">Vérifiez-vous que ces tiers agissent légitimement pour le compte de la personne </w:t>
      </w:r>
      <w:proofErr w:type="gramStart"/>
      <w:r>
        <w:t>concernée?</w:t>
      </w:r>
      <w:proofErr w:type="gramEnd"/>
      <w:r>
        <w:t xml:space="preserve"> Si oui, veuillez décrire le processus utilisé.</w:t>
      </w:r>
      <w:r>
        <w:br/>
        <w:t>À qui envoyez-vous les informations à fournir (directement à la personne concernée ou au tiers</w:t>
      </w:r>
      <w:proofErr w:type="gramStart"/>
      <w:r>
        <w:t>)?</w:t>
      </w:r>
      <w:proofErr w:type="gramEnd"/>
    </w:p>
    <w:p w14:paraId="6E56310C" w14:textId="77777777" w:rsidR="006D78A1" w:rsidRDefault="006D78A1">
      <w:pPr>
        <w:rPr>
          <w:rFonts w:ascii="Source Sans Pro" w:hAnsi="Source Sans Pro"/>
        </w:rPr>
      </w:pPr>
    </w:p>
    <w:p w14:paraId="7BA48481" w14:textId="70CBEAB4" w:rsidR="006D78A1" w:rsidRDefault="0009209A">
      <w:pPr>
        <w:pStyle w:val="P68B1DB1-ListParagraph5"/>
        <w:numPr>
          <w:ilvl w:val="1"/>
          <w:numId w:val="1"/>
        </w:numPr>
      </w:pPr>
      <w:r>
        <w:t xml:space="preserve">Quelles sont les </w:t>
      </w:r>
      <w:r w:rsidR="00FE777D">
        <w:t xml:space="preserve">situations </w:t>
      </w:r>
      <w:r>
        <w:t>les plus fréquentes dans votre pratique (le cas échéant) dans lesquelles vous</w:t>
      </w:r>
      <w:r w:rsidR="00FE777D">
        <w:t xml:space="preserve"> avez pu avoir </w:t>
      </w:r>
      <w:r>
        <w:t xml:space="preserve">des doutes raisonnables </w:t>
      </w:r>
      <w:r w:rsidR="00FE777D">
        <w:t xml:space="preserve">quant à </w:t>
      </w:r>
      <w:r>
        <w:t xml:space="preserve">l’identité de la personne </w:t>
      </w:r>
      <w:r w:rsidR="00FE777D">
        <w:t>concernée ?</w:t>
      </w:r>
      <w:r>
        <w:br/>
        <w:t>Dans combien de cas, sur le nombre total de demandes</w:t>
      </w:r>
      <w:r w:rsidR="0059503A">
        <w:t xml:space="preserve"> d’accès reçues</w:t>
      </w:r>
      <w:r>
        <w:t xml:space="preserve"> en 2023, avez-vous </w:t>
      </w:r>
      <w:r w:rsidR="00FE777D">
        <w:t xml:space="preserve">finalement </w:t>
      </w:r>
      <w:r>
        <w:t>conclu à des doutes raisonnables quant à l’identité de la personne concernée</w:t>
      </w:r>
      <w:r w:rsidR="0059503A">
        <w:t xml:space="preserve"> demandant l’accès </w:t>
      </w:r>
      <w:r>
        <w:t>?</w:t>
      </w:r>
    </w:p>
    <w:p w14:paraId="73D420BD" w14:textId="77777777" w:rsidR="006D78A1" w:rsidRDefault="006D78A1">
      <w:pPr>
        <w:rPr>
          <w:rFonts w:ascii="Source Sans Pro" w:hAnsi="Source Sans Pro"/>
        </w:rPr>
      </w:pPr>
    </w:p>
    <w:p w14:paraId="2BF8D771" w14:textId="26A558B4" w:rsidR="006D78A1" w:rsidRDefault="0009209A">
      <w:pPr>
        <w:pStyle w:val="P68B1DB1-ListParagraph5"/>
        <w:numPr>
          <w:ilvl w:val="1"/>
          <w:numId w:val="1"/>
        </w:numPr>
      </w:pPr>
      <w:r>
        <w:t xml:space="preserve">Quelles informations demandez-vous à la personne concernée </w:t>
      </w:r>
      <w:r w:rsidR="0059503A">
        <w:t xml:space="preserve">demandant l’accès </w:t>
      </w:r>
      <w:r>
        <w:t xml:space="preserve">si vous avez des doutes raisonnables sur </w:t>
      </w:r>
      <w:r w:rsidR="00FE777D">
        <w:t>son i</w:t>
      </w:r>
      <w:r>
        <w:t xml:space="preserve">dentité </w:t>
      </w:r>
      <w:r>
        <w:br/>
        <w:t xml:space="preserve">Demandez-vous aux personnes concernées de se connecter à un compte </w:t>
      </w:r>
      <w:r w:rsidR="00D616A5">
        <w:t>existant ?</w:t>
      </w:r>
      <w:r>
        <w:br/>
        <w:t>Demandez-vous des documents d’identité ou des copies de ceux-</w:t>
      </w:r>
      <w:r w:rsidR="00D616A5">
        <w:t>ci ?</w:t>
      </w:r>
      <w:r>
        <w:t xml:space="preserve"> </w:t>
      </w:r>
      <w:r>
        <w:br/>
        <w:t xml:space="preserve">Acceptez-vous d’autres méthodes d’authentification que les documents </w:t>
      </w:r>
      <w:r w:rsidR="00D616A5">
        <w:t>d’identité ?</w:t>
      </w:r>
      <w:r>
        <w:t xml:space="preserve"> Si oui, quelles </w:t>
      </w:r>
      <w:r w:rsidR="00D616A5">
        <w:t>méthodes ?</w:t>
      </w:r>
    </w:p>
    <w:p w14:paraId="046DC95F" w14:textId="06131DB6" w:rsidR="006D78A1" w:rsidRDefault="0009209A">
      <w:pPr>
        <w:pStyle w:val="P68B1DB1-ListParagraph5"/>
        <w:ind w:left="567"/>
      </w:pPr>
      <w:r>
        <w:lastRenderedPageBreak/>
        <w:t xml:space="preserve">Imposez-vous un délai à la personne concernée pour fournir ces informations </w:t>
      </w:r>
      <w:r w:rsidR="00D616A5">
        <w:t>complémentaires ?</w:t>
      </w:r>
      <w:r>
        <w:t xml:space="preserve"> Dans l’affirmative, combien de temps dure ce </w:t>
      </w:r>
      <w:r w:rsidR="00D616A5">
        <w:t>délai ?</w:t>
      </w:r>
    </w:p>
    <w:p w14:paraId="5978325F" w14:textId="3048B042" w:rsidR="006D78A1" w:rsidRDefault="006D78A1">
      <w:pPr>
        <w:rPr>
          <w:rFonts w:ascii="Source Sans Pro" w:hAnsi="Source Sans Pro"/>
        </w:rPr>
      </w:pPr>
    </w:p>
    <w:p w14:paraId="6F9E96A9" w14:textId="77777777" w:rsidR="00D616A5" w:rsidRDefault="00D616A5">
      <w:pPr>
        <w:rPr>
          <w:rFonts w:ascii="Source Sans Pro" w:hAnsi="Source Sans Pro"/>
        </w:rPr>
      </w:pPr>
    </w:p>
    <w:p w14:paraId="73313928" w14:textId="77777777" w:rsidR="006D78A1" w:rsidRDefault="0009209A">
      <w:pPr>
        <w:pStyle w:val="P68B1DB1-Normal8"/>
      </w:pPr>
      <w:r>
        <w:t>Délais</w:t>
      </w:r>
    </w:p>
    <w:p w14:paraId="426A9AC8" w14:textId="3206C48F" w:rsidR="006D78A1" w:rsidRDefault="0009209A">
      <w:pPr>
        <w:pStyle w:val="P68B1DB1-ListParagraph5"/>
        <w:numPr>
          <w:ilvl w:val="1"/>
          <w:numId w:val="1"/>
        </w:numPr>
      </w:pPr>
      <w:r>
        <w:t xml:space="preserve">Quelles mesures prenez-vous pour </w:t>
      </w:r>
      <w:r w:rsidR="00FE777D">
        <w:t xml:space="preserve">vous </w:t>
      </w:r>
      <w:r>
        <w:t xml:space="preserve">’assurer que </w:t>
      </w:r>
      <w:r w:rsidR="00F44650">
        <w:t xml:space="preserve">vous pouvez répondre immédiatement aux </w:t>
      </w:r>
      <w:r>
        <w:t xml:space="preserve">demandes d’accès </w:t>
      </w:r>
      <w:r w:rsidR="00F44650">
        <w:t xml:space="preserve">faites en application de </w:t>
      </w:r>
      <w:r>
        <w:t xml:space="preserve">l’article 15 du RGPD </w:t>
      </w:r>
      <w:r w:rsidR="00F44650">
        <w:t xml:space="preserve">ou </w:t>
      </w:r>
      <w:r>
        <w:t xml:space="preserve">en tout état de cause dans un délai d’un mois à compter de la </w:t>
      </w:r>
      <w:r w:rsidR="00F44650">
        <w:t xml:space="preserve">date de réception de la </w:t>
      </w:r>
      <w:r w:rsidR="009E59B3">
        <w:t>demande ?</w:t>
      </w:r>
    </w:p>
    <w:p w14:paraId="24A229B7" w14:textId="77777777" w:rsidR="006D78A1" w:rsidRDefault="006D78A1">
      <w:pPr>
        <w:rPr>
          <w:rFonts w:ascii="Source Sans Pro" w:hAnsi="Source Sans Pro"/>
        </w:rPr>
      </w:pPr>
    </w:p>
    <w:p w14:paraId="7C2710F1" w14:textId="531ACD7E" w:rsidR="006D78A1" w:rsidRDefault="00F44650">
      <w:pPr>
        <w:pStyle w:val="ListParagraph"/>
        <w:numPr>
          <w:ilvl w:val="1"/>
          <w:numId w:val="1"/>
        </w:numPr>
        <w:rPr>
          <w:rFonts w:ascii="Source Sans Pro" w:hAnsi="Source Sans Pro"/>
        </w:rPr>
      </w:pPr>
      <w:r>
        <w:rPr>
          <w:rFonts w:ascii="Source Sans Pro" w:hAnsi="Source Sans Pro"/>
        </w:rPr>
        <w:t xml:space="preserve">Dans quelles </w:t>
      </w:r>
      <w:r w:rsidR="0009209A">
        <w:rPr>
          <w:rFonts w:ascii="Source Sans Pro" w:hAnsi="Source Sans Pro"/>
        </w:rPr>
        <w:t xml:space="preserve">circonstances/cas les plus fréquents </w:t>
      </w:r>
      <w:proofErr w:type="spellStart"/>
      <w:r w:rsidR="0009209A">
        <w:rPr>
          <w:rFonts w:ascii="Source Sans Pro" w:hAnsi="Source Sans Pro"/>
        </w:rPr>
        <w:t>prorogez</w:t>
      </w:r>
      <w:r>
        <w:rPr>
          <w:rFonts w:ascii="Source Sans Pro" w:hAnsi="Source Sans Pro"/>
        </w:rPr>
        <w:t xml:space="preserve"> vous</w:t>
      </w:r>
      <w:proofErr w:type="spellEnd"/>
      <w:r w:rsidR="0009209A">
        <w:rPr>
          <w:rFonts w:ascii="Source Sans Pro" w:hAnsi="Source Sans Pro"/>
        </w:rPr>
        <w:t xml:space="preserve"> le délai d’un mois pour le traitement des </w:t>
      </w:r>
      <w:r w:rsidR="009E59B3">
        <w:rPr>
          <w:rFonts w:ascii="Source Sans Pro" w:hAnsi="Source Sans Pro"/>
        </w:rPr>
        <w:t xml:space="preserve">demandes de </w:t>
      </w:r>
      <w:r w:rsidR="0009209A">
        <w:rPr>
          <w:rFonts w:ascii="Source Sans Pro" w:hAnsi="Source Sans Pro"/>
        </w:rPr>
        <w:t xml:space="preserve">droits d’accès </w:t>
      </w:r>
      <w:r w:rsidR="009E59B3">
        <w:rPr>
          <w:rFonts w:ascii="Source Sans Pro" w:hAnsi="Source Sans Pro"/>
        </w:rPr>
        <w:t xml:space="preserve">en application de </w:t>
      </w:r>
      <w:r w:rsidR="0009209A">
        <w:rPr>
          <w:rFonts w:ascii="Source Sans Pro" w:hAnsi="Source Sans Pro"/>
        </w:rPr>
        <w:t xml:space="preserve">l’article 15 du </w:t>
      </w:r>
      <w:r w:rsidR="00D616A5">
        <w:rPr>
          <w:rFonts w:ascii="Source Sans Pro" w:hAnsi="Source Sans Pro"/>
        </w:rPr>
        <w:t>RGPD ?</w:t>
      </w:r>
      <w:r w:rsidR="0009209A">
        <w:rPr>
          <w:rFonts w:ascii="Source Sans Pro" w:hAnsi="Source Sans Pro"/>
        </w:rPr>
        <w:br/>
        <w:t xml:space="preserve">Dans combien de cas sur le nombre total de demandes d’accès des personnes concernées reçues en 2023 avez-vous prolongé le délai d’un </w:t>
      </w:r>
      <w:r w:rsidR="00D616A5">
        <w:rPr>
          <w:rFonts w:ascii="Source Sans Pro" w:hAnsi="Source Sans Pro"/>
        </w:rPr>
        <w:t>mois ?</w:t>
      </w:r>
      <w:r w:rsidR="0009209A">
        <w:rPr>
          <w:rFonts w:ascii="Source Sans Pro" w:hAnsi="Source Sans Pro"/>
        </w:rPr>
        <w:t xml:space="preserve"> </w:t>
      </w:r>
      <w:r w:rsidR="0009209A">
        <w:t xml:space="preserve"> </w:t>
      </w:r>
    </w:p>
    <w:p w14:paraId="41617388" w14:textId="77777777" w:rsidR="006D78A1" w:rsidRDefault="006D78A1">
      <w:pPr>
        <w:rPr>
          <w:rFonts w:ascii="Source Sans Pro" w:hAnsi="Source Sans Pro"/>
        </w:rPr>
      </w:pPr>
    </w:p>
    <w:p w14:paraId="529A058B" w14:textId="09E87D45" w:rsidR="006D78A1" w:rsidRDefault="0009209A">
      <w:pPr>
        <w:pStyle w:val="P68B1DB1-ListParagraph5"/>
        <w:keepNext/>
        <w:numPr>
          <w:ilvl w:val="1"/>
          <w:numId w:val="1"/>
        </w:numPr>
      </w:pPr>
      <w:r>
        <w:t xml:space="preserve">À quel moment, au cours du traitement d’une demande d’accès, informez-vous une personne concernée de tout retard dans le traitement de sa </w:t>
      </w:r>
      <w:r w:rsidR="00D616A5">
        <w:t>demande ?</w:t>
      </w:r>
    </w:p>
    <w:p w14:paraId="79FF613C" w14:textId="77777777" w:rsidR="006D78A1" w:rsidRDefault="006D78A1">
      <w:pPr>
        <w:rPr>
          <w:rFonts w:ascii="Source Sans Pro" w:hAnsi="Source Sans Pro"/>
        </w:rPr>
      </w:pPr>
    </w:p>
    <w:p w14:paraId="5542371A" w14:textId="6D09C9F8" w:rsidR="006D78A1" w:rsidRDefault="0009209A">
      <w:pPr>
        <w:pStyle w:val="P68B1DB1-ListParagraph5"/>
        <w:numPr>
          <w:ilvl w:val="1"/>
          <w:numId w:val="1"/>
        </w:numPr>
      </w:pPr>
      <w:r>
        <w:t xml:space="preserve">Quel était le </w:t>
      </w:r>
      <w:r w:rsidR="00D616A5">
        <w:t>temps moyen</w:t>
      </w:r>
      <w:r w:rsidR="0059503A">
        <w:t xml:space="preserve"> [en jours calendaires]</w:t>
      </w:r>
      <w:r>
        <w:t xml:space="preserve"> </w:t>
      </w:r>
      <w:r w:rsidR="009E59B3">
        <w:t xml:space="preserve">nécessaire </w:t>
      </w:r>
      <w:r>
        <w:t xml:space="preserve">pour répondre aux demandes d’accès individuelles en 2023 (ou dans </w:t>
      </w:r>
      <w:r w:rsidR="009E59B3">
        <w:t xml:space="preserve">chacun des </w:t>
      </w:r>
      <w:r>
        <w:t xml:space="preserve">10 derniers cas si vous avez reçu moins </w:t>
      </w:r>
      <w:r w:rsidR="009E59B3">
        <w:t xml:space="preserve">de </w:t>
      </w:r>
      <w:r>
        <w:t>10 demandes d’accès en 2023</w:t>
      </w:r>
      <w:r w:rsidR="00D616A5">
        <w:t>) ?</w:t>
      </w:r>
      <w:r>
        <w:t xml:space="preserve"> </w:t>
      </w:r>
    </w:p>
    <w:p w14:paraId="6848C778" w14:textId="77777777" w:rsidR="006D78A1" w:rsidRDefault="006D78A1">
      <w:pPr>
        <w:rPr>
          <w:rFonts w:ascii="Source Sans Pro" w:hAnsi="Source Sans Pro"/>
        </w:rPr>
      </w:pPr>
    </w:p>
    <w:p w14:paraId="4B193D6E" w14:textId="7EFA4A6A" w:rsidR="006D78A1" w:rsidRDefault="0009209A">
      <w:pPr>
        <w:pStyle w:val="P68B1DB1-ListParagraph4"/>
        <w:numPr>
          <w:ilvl w:val="0"/>
          <w:numId w:val="1"/>
        </w:numPr>
      </w:pPr>
      <w:r>
        <w:t xml:space="preserve">Questions relatives au contenu des demandes d’accès et réponses respectives </w:t>
      </w:r>
      <w:r w:rsidR="00DD314F">
        <w:t>en application de</w:t>
      </w:r>
      <w:r>
        <w:t xml:space="preserve"> l’article 15 du RGPD</w:t>
      </w:r>
    </w:p>
    <w:p w14:paraId="225681F3" w14:textId="77777777" w:rsidR="006D78A1" w:rsidRDefault="0009209A">
      <w:pPr>
        <w:pStyle w:val="P68B1DB1-Normal8"/>
      </w:pPr>
      <w:r>
        <w:t>Général</w:t>
      </w:r>
    </w:p>
    <w:p w14:paraId="6BC40AB6" w14:textId="304B70A2" w:rsidR="006D78A1" w:rsidRDefault="0009209A">
      <w:pPr>
        <w:pStyle w:val="P68B1DB1-ListParagraph5"/>
        <w:numPr>
          <w:ilvl w:val="1"/>
          <w:numId w:val="1"/>
        </w:numPr>
        <w:rPr>
          <w:strike/>
        </w:rPr>
      </w:pPr>
      <w:r>
        <w:t xml:space="preserve">Comment </w:t>
      </w:r>
      <w:r w:rsidR="009E59B3">
        <w:t xml:space="preserve">identifiiez-vous </w:t>
      </w:r>
      <w:r>
        <w:t>les données que vous devez</w:t>
      </w:r>
      <w:r w:rsidR="009E59B3">
        <w:t xml:space="preserve"> fournir </w:t>
      </w:r>
      <w:r>
        <w:t xml:space="preserve">dans le cadre d’une demande d’accès </w:t>
      </w:r>
      <w:r w:rsidR="009E59B3">
        <w:t xml:space="preserve">en application de </w:t>
      </w:r>
      <w:r>
        <w:t xml:space="preserve">l’article 15 du </w:t>
      </w:r>
      <w:r w:rsidR="00D616A5">
        <w:t>RGPD ?</w:t>
      </w:r>
    </w:p>
    <w:p w14:paraId="37F148C0" w14:textId="77777777" w:rsidR="006D78A1" w:rsidRDefault="006D78A1">
      <w:pPr>
        <w:rPr>
          <w:rFonts w:ascii="Source Sans Pro" w:hAnsi="Source Sans Pro"/>
        </w:rPr>
      </w:pPr>
    </w:p>
    <w:p w14:paraId="3E80D0F5" w14:textId="0C14129E" w:rsidR="006D78A1" w:rsidRDefault="0009209A">
      <w:pPr>
        <w:pStyle w:val="P68B1DB1-ListParagraph5"/>
        <w:numPr>
          <w:ilvl w:val="1"/>
          <w:numId w:val="1"/>
        </w:numPr>
      </w:pPr>
      <w:r>
        <w:t xml:space="preserve">Traitez-vous des données </w:t>
      </w:r>
      <w:proofErr w:type="spellStart"/>
      <w:proofErr w:type="gramStart"/>
      <w:r>
        <w:t>pseudonymisées</w:t>
      </w:r>
      <w:proofErr w:type="spellEnd"/>
      <w:r>
        <w:t>?</w:t>
      </w:r>
      <w:proofErr w:type="gramEnd"/>
      <w:r>
        <w:t xml:space="preserve"> </w:t>
      </w:r>
      <w:r>
        <w:br/>
        <w:t xml:space="preserve">Dans l’affirmative, comment identifiez-vous quelles données </w:t>
      </w:r>
      <w:proofErr w:type="spellStart"/>
      <w:r>
        <w:t>pseudonymisées</w:t>
      </w:r>
      <w:proofErr w:type="spellEnd"/>
      <w:r>
        <w:t xml:space="preserve"> sont liées à la personne concernée qui demande l’accès pour les inclure dans </w:t>
      </w:r>
      <w:r w:rsidR="009E59B3">
        <w:t xml:space="preserve">la </w:t>
      </w:r>
      <w:r w:rsidR="00D616A5">
        <w:t>réponse ?</w:t>
      </w:r>
    </w:p>
    <w:p w14:paraId="03451EE3" w14:textId="77777777" w:rsidR="006D78A1" w:rsidRDefault="006D78A1">
      <w:pPr>
        <w:rPr>
          <w:rFonts w:ascii="Source Sans Pro" w:hAnsi="Source Sans Pro"/>
        </w:rPr>
      </w:pPr>
    </w:p>
    <w:p w14:paraId="0DBEA9B5" w14:textId="18808740" w:rsidR="006D78A1" w:rsidRDefault="009E59B3">
      <w:pPr>
        <w:pStyle w:val="P68B1DB1-ListParagraph5"/>
        <w:numPr>
          <w:ilvl w:val="1"/>
          <w:numId w:val="1"/>
        </w:numPr>
      </w:pPr>
      <w:r>
        <w:t>Dans quelles situations demandez-vous</w:t>
      </w:r>
      <w:r w:rsidR="0009209A">
        <w:t xml:space="preserve"> à la personne concernée de préciser sa demande d’accès </w:t>
      </w:r>
      <w:r>
        <w:t>en application de</w:t>
      </w:r>
      <w:r w:rsidR="0009209A">
        <w:t xml:space="preserve"> l’article 15 du </w:t>
      </w:r>
      <w:proofErr w:type="gramStart"/>
      <w:r w:rsidR="0009209A">
        <w:t>RGPD?</w:t>
      </w:r>
      <w:proofErr w:type="gramEnd"/>
      <w:r w:rsidR="0009209A">
        <w:br/>
        <w:t xml:space="preserve">Informez-vous la personne concernée des opérations de traitement (éventuellement) pertinentes lorsque vous </w:t>
      </w:r>
      <w:r>
        <w:t xml:space="preserve">lui </w:t>
      </w:r>
      <w:r w:rsidR="0009209A">
        <w:t xml:space="preserve">demandez </w:t>
      </w:r>
      <w:r>
        <w:t xml:space="preserve">de préciser sa demande </w:t>
      </w:r>
      <w:r w:rsidR="0009209A">
        <w:t>?</w:t>
      </w:r>
    </w:p>
    <w:p w14:paraId="283448D2" w14:textId="77777777" w:rsidR="006D78A1" w:rsidRDefault="006D78A1">
      <w:pPr>
        <w:rPr>
          <w:rFonts w:ascii="Source Sans Pro" w:hAnsi="Source Sans Pro"/>
        </w:rPr>
      </w:pPr>
    </w:p>
    <w:p w14:paraId="78DA5FAD" w14:textId="1D664C31" w:rsidR="006D78A1" w:rsidRDefault="0009209A">
      <w:pPr>
        <w:pStyle w:val="P68B1DB1-ListParagraph5"/>
        <w:numPr>
          <w:ilvl w:val="1"/>
          <w:numId w:val="1"/>
        </w:numPr>
        <w:rPr>
          <w:strike/>
        </w:rPr>
      </w:pPr>
      <w:r>
        <w:lastRenderedPageBreak/>
        <w:t xml:space="preserve">Sur le nombre total de demandes d’accès reçues en 2023, à quelle fréquence avez-vous demandé aux personnes concernées de clarifier leur demande </w:t>
      </w:r>
      <w:r w:rsidR="00D616A5">
        <w:t>d’informations ?</w:t>
      </w:r>
    </w:p>
    <w:p w14:paraId="71EF4E28" w14:textId="77777777" w:rsidR="00A046D4" w:rsidRDefault="00A046D4">
      <w:pPr>
        <w:pStyle w:val="P68B1DB1-Normal8"/>
      </w:pPr>
    </w:p>
    <w:p w14:paraId="68F59B25" w14:textId="25DB87A3" w:rsidR="006D78A1" w:rsidRDefault="0009209A">
      <w:pPr>
        <w:pStyle w:val="P68B1DB1-Normal8"/>
      </w:pPr>
      <w:r>
        <w:t xml:space="preserve">Approche </w:t>
      </w:r>
      <w:r w:rsidR="009E59B3">
        <w:t xml:space="preserve">à plusieurs niveaux </w:t>
      </w:r>
    </w:p>
    <w:p w14:paraId="314DB9AD" w14:textId="0BFB53C7" w:rsidR="006D78A1" w:rsidRDefault="0009209A">
      <w:pPr>
        <w:pStyle w:val="P68B1DB1-ListParagraph5"/>
        <w:numPr>
          <w:ilvl w:val="1"/>
          <w:numId w:val="1"/>
        </w:numPr>
      </w:pPr>
      <w:r>
        <w:t xml:space="preserve">Lorsque vous répondez à une demande </w:t>
      </w:r>
      <w:r w:rsidR="00FD4915">
        <w:t>en application de</w:t>
      </w:r>
      <w:r>
        <w:t xml:space="preserve"> l’article 15 du RGPD, </w:t>
      </w:r>
      <w:r w:rsidR="00546045">
        <w:t xml:space="preserve">vous </w:t>
      </w:r>
      <w:r>
        <w:t>assurez-vous que la personne concernée n’est pas</w:t>
      </w:r>
      <w:r w:rsidR="00371074">
        <w:t xml:space="preserve"> </w:t>
      </w:r>
      <w:r>
        <w:t>surchargée</w:t>
      </w:r>
      <w:r w:rsidR="00371074">
        <w:t xml:space="preserve"> </w:t>
      </w:r>
      <w:r w:rsidR="00D56DC6">
        <w:t>d’information</w:t>
      </w:r>
      <w:r>
        <w:t xml:space="preserve"> et qu</w:t>
      </w:r>
      <w:r w:rsidR="009E59B3">
        <w:t xml:space="preserve">’elle peut </w:t>
      </w:r>
      <w:r>
        <w:t xml:space="preserve">comprendre </w:t>
      </w:r>
      <w:r w:rsidR="009E59B3">
        <w:t xml:space="preserve">la réponse sans devoir </w:t>
      </w:r>
      <w:proofErr w:type="gramStart"/>
      <w:r w:rsidR="009E59B3">
        <w:t>faire</w:t>
      </w:r>
      <w:proofErr w:type="gramEnd"/>
      <w:r w:rsidR="009E59B3">
        <w:t xml:space="preserve"> un effort </w:t>
      </w:r>
      <w:r w:rsidR="00D56DC6">
        <w:t>disproportionné ?</w:t>
      </w:r>
      <w:r w:rsidR="009E59B3" w:rsidRPr="009E59B3">
        <w:t xml:space="preserve"> </w:t>
      </w:r>
      <w:r w:rsidR="009E59B3">
        <w:t xml:space="preserve">Si oui, quels moyens mettez-vous en </w:t>
      </w:r>
      <w:r w:rsidR="00371074">
        <w:t>œuvre</w:t>
      </w:r>
      <w:r>
        <w:t xml:space="preserve"> (par exemple, une approche </w:t>
      </w:r>
      <w:r w:rsidR="009E59B3">
        <w:t xml:space="preserve">à plusieurs niveaux </w:t>
      </w:r>
      <w:r>
        <w:t>pour fournir des informations, par exemple en fournissant une liste des données à caractère personnel concrètes traitées par catégorie en tant que premi</w:t>
      </w:r>
      <w:r w:rsidR="00371074">
        <w:t>e</w:t>
      </w:r>
      <w:r>
        <w:t>r</w:t>
      </w:r>
      <w:r w:rsidR="009E59B3">
        <w:t xml:space="preserve"> </w:t>
      </w:r>
      <w:r w:rsidR="00D56DC6">
        <w:t>niveau,</w:t>
      </w:r>
      <w:r>
        <w:t xml:space="preserve"> puis en fournissant des extraits de données de votre système dans un </w:t>
      </w:r>
      <w:r w:rsidR="009E59B3">
        <w:t xml:space="preserve">second niveau </w:t>
      </w:r>
      <w:r>
        <w:t>couche)</w:t>
      </w:r>
      <w:r w:rsidR="00D56DC6">
        <w:t xml:space="preserve"> </w:t>
      </w:r>
      <w:r>
        <w:t xml:space="preserve">? </w:t>
      </w:r>
      <w:r>
        <w:br/>
        <w:t xml:space="preserve">Comment donnez-vous accès aux données traitées (par exemple, téléchargement </w:t>
      </w:r>
      <w:r w:rsidR="00A21F98">
        <w:t xml:space="preserve">en une seule opération </w:t>
      </w:r>
      <w:r>
        <w:t>ou en un seul fichier, courrier électronique ou postal</w:t>
      </w:r>
      <w:r w:rsidR="00D56DC6">
        <w:t>) ?</w:t>
      </w:r>
      <w:r>
        <w:t xml:space="preserve"> Veuillez décrire la procédure </w:t>
      </w:r>
      <w:r w:rsidR="00371074">
        <w:t>utilisée</w:t>
      </w:r>
      <w:r>
        <w:t>.</w:t>
      </w:r>
    </w:p>
    <w:p w14:paraId="6E8A080B" w14:textId="77777777" w:rsidR="006D78A1" w:rsidRDefault="006D78A1">
      <w:pPr>
        <w:rPr>
          <w:rFonts w:ascii="Source Sans Pro" w:hAnsi="Source Sans Pro"/>
        </w:rPr>
      </w:pPr>
    </w:p>
    <w:p w14:paraId="40638CED" w14:textId="3BC870F5" w:rsidR="006D78A1" w:rsidRDefault="00371074">
      <w:pPr>
        <w:pStyle w:val="P68B1DB1-Normal8"/>
      </w:pPr>
      <w:r>
        <w:t>Informations communiquées en application de</w:t>
      </w:r>
      <w:r w:rsidR="00634A97">
        <w:t xml:space="preserve"> </w:t>
      </w:r>
      <w:r w:rsidR="0009209A">
        <w:t>l’article 15, paragraphe 1, point a) — h), art. 15, paragraphe 2, du RGPD</w:t>
      </w:r>
    </w:p>
    <w:p w14:paraId="46222E8C" w14:textId="1BC8A18F" w:rsidR="006D78A1" w:rsidRDefault="0009209A">
      <w:pPr>
        <w:pStyle w:val="P68B1DB1-ListParagraph5"/>
        <w:numPr>
          <w:ilvl w:val="1"/>
          <w:numId w:val="1"/>
        </w:numPr>
      </w:pPr>
      <w:r>
        <w:t xml:space="preserve">Lorsque vous fournissez les informations </w:t>
      </w:r>
      <w:r w:rsidR="00371074">
        <w:t xml:space="preserve">en application de </w:t>
      </w:r>
      <w:r>
        <w:t xml:space="preserve">l’article 15, paragraphe 1, points a) à h), </w:t>
      </w:r>
      <w:r w:rsidR="008C6E12">
        <w:t xml:space="preserve">et à </w:t>
      </w:r>
      <w:r>
        <w:t xml:space="preserve">l’article 15, paragraphe 2, du RGPD, </w:t>
      </w:r>
      <w:r w:rsidR="008C6E12">
        <w:t xml:space="preserve">est-ce que </w:t>
      </w:r>
      <w:r w:rsidR="001D7913">
        <w:t>vous :</w:t>
      </w:r>
    </w:p>
    <w:p w14:paraId="28609185" w14:textId="2257ACE7" w:rsidR="006D78A1" w:rsidRDefault="0009209A">
      <w:pPr>
        <w:pStyle w:val="P68B1DB1-ListParagraph5"/>
        <w:ind w:left="567"/>
      </w:pPr>
      <w:r>
        <w:t xml:space="preserve">[--] </w:t>
      </w:r>
      <w:r w:rsidR="00634A97">
        <w:t>Utilisez-vous ou v</w:t>
      </w:r>
      <w:r w:rsidR="008C6E12">
        <w:t xml:space="preserve">ous </w:t>
      </w:r>
      <w:r>
        <w:t>référe</w:t>
      </w:r>
      <w:r w:rsidR="008C6E12">
        <w:t>z</w:t>
      </w:r>
      <w:r w:rsidR="00634A97">
        <w:t>-vous au contenu de votre politique de confidentialité ?</w:t>
      </w:r>
      <w:r>
        <w:br/>
        <w:t>[--] Mett</w:t>
      </w:r>
      <w:r w:rsidR="008C6E12">
        <w:t>ez</w:t>
      </w:r>
      <w:r w:rsidR="00634A97">
        <w:t xml:space="preserve">-vous </w:t>
      </w:r>
      <w:r>
        <w:t>à jour les informations sur les finalités concrètes poursuivies par le traitement des données de la personne concernée</w:t>
      </w:r>
      <w:r w:rsidR="00634A97">
        <w:t> ?</w:t>
      </w:r>
    </w:p>
    <w:p w14:paraId="1BBB5AEF" w14:textId="1303A6B0" w:rsidR="006D78A1" w:rsidRDefault="0009209A">
      <w:pPr>
        <w:pStyle w:val="P68B1DB1-ListParagraph5"/>
        <w:ind w:left="567"/>
      </w:pPr>
      <w:r>
        <w:t xml:space="preserve">[--] </w:t>
      </w:r>
      <w:r w:rsidR="008C6E12">
        <w:t>Adaptez</w:t>
      </w:r>
      <w:r w:rsidR="00634A97">
        <w:t>-vous</w:t>
      </w:r>
      <w:r>
        <w:t xml:space="preserve"> les informations fournies </w:t>
      </w:r>
      <w:r w:rsidR="008C6E12">
        <w:t xml:space="preserve">selon le </w:t>
      </w:r>
      <w:r>
        <w:t xml:space="preserve">traitement s’appliquant effectivement à la personne concernée (par </w:t>
      </w:r>
      <w:r w:rsidR="008C6E12">
        <w:t xml:space="preserve">exemple, en </w:t>
      </w:r>
      <w:r>
        <w:t>supprim</w:t>
      </w:r>
      <w:r w:rsidR="008C6E12">
        <w:t>ant</w:t>
      </w:r>
      <w:r>
        <w:t xml:space="preserve"> les informations sur le traitement des données des clients si la personne concernée n’est pas un client)</w:t>
      </w:r>
      <w:r w:rsidR="00DD314F">
        <w:t> ?</w:t>
      </w:r>
    </w:p>
    <w:p w14:paraId="7D9C3E77" w14:textId="479E7CCC" w:rsidR="006D78A1" w:rsidRDefault="0009209A">
      <w:pPr>
        <w:pStyle w:val="P68B1DB1-ListParagraph5"/>
        <w:ind w:left="567"/>
      </w:pPr>
      <w:r>
        <w:t>[--] Adapte</w:t>
      </w:r>
      <w:r w:rsidR="008C6E12">
        <w:t>z</w:t>
      </w:r>
      <w:r w:rsidR="00634A97">
        <w:t>-vous</w:t>
      </w:r>
      <w:r>
        <w:t xml:space="preserve"> les informations </w:t>
      </w:r>
      <w:r w:rsidR="008C6E12">
        <w:t xml:space="preserve">contenues dans la réponse </w:t>
      </w:r>
      <w:r>
        <w:t>à la demande d’accès d’une autre manière (veuillez préciser)</w:t>
      </w:r>
      <w:r w:rsidR="001D7913">
        <w:t xml:space="preserve"> </w:t>
      </w:r>
      <w:r>
        <w:t>?</w:t>
      </w:r>
      <w:r>
        <w:br/>
        <w:t>Le cas échéant, veuillez différencier votre réponse en fonction des différents groupes de personnes concernées.</w:t>
      </w:r>
    </w:p>
    <w:p w14:paraId="6F9A9B8A" w14:textId="77777777" w:rsidR="006D78A1" w:rsidRDefault="006D78A1">
      <w:pPr>
        <w:rPr>
          <w:rFonts w:ascii="Source Sans Pro" w:hAnsi="Source Sans Pro"/>
        </w:rPr>
      </w:pPr>
    </w:p>
    <w:p w14:paraId="194DFD30" w14:textId="71403782" w:rsidR="006D78A1" w:rsidRDefault="008C6E12">
      <w:pPr>
        <w:pStyle w:val="P68B1DB1-ListParagraph5"/>
        <w:numPr>
          <w:ilvl w:val="1"/>
          <w:numId w:val="1"/>
        </w:numPr>
      </w:pPr>
      <w:r>
        <w:t>C</w:t>
      </w:r>
      <w:r w:rsidR="0009209A">
        <w:t>oncern</w:t>
      </w:r>
      <w:r>
        <w:t>ant</w:t>
      </w:r>
      <w:r w:rsidR="0009209A">
        <w:t xml:space="preserve"> les informations sur les destinataires de données à caractère personnel (article 15, paragraphe 1, point c), du RGPD), </w:t>
      </w:r>
      <w:r>
        <w:t>dans quels cas précisez-vous</w:t>
      </w:r>
      <w:r w:rsidR="0009209A">
        <w:t xml:space="preserve"> </w:t>
      </w:r>
      <w:r>
        <w:t>l</w:t>
      </w:r>
      <w:r w:rsidR="00DD314F">
        <w:t xml:space="preserve">’identité </w:t>
      </w:r>
      <w:r w:rsidR="0009209A">
        <w:t xml:space="preserve">des destinataires et </w:t>
      </w:r>
      <w:r>
        <w:t>dans quels cas précisez-vous l</w:t>
      </w:r>
      <w:r w:rsidR="0009209A">
        <w:t>es catégories de destinataires</w:t>
      </w:r>
      <w:r w:rsidR="00DD314F">
        <w:t xml:space="preserve"> </w:t>
      </w:r>
      <w:r w:rsidR="0009209A">
        <w:t xml:space="preserve">? Sur quels critères basez-vous votre </w:t>
      </w:r>
      <w:r w:rsidR="001D7913">
        <w:t>décision ?</w:t>
      </w:r>
    </w:p>
    <w:p w14:paraId="0CE2F72F" w14:textId="77777777" w:rsidR="006D78A1" w:rsidRDefault="006D78A1">
      <w:pPr>
        <w:rPr>
          <w:rFonts w:ascii="Source Sans Pro" w:hAnsi="Source Sans Pro"/>
        </w:rPr>
      </w:pPr>
    </w:p>
    <w:p w14:paraId="7A31769C" w14:textId="47304178" w:rsidR="006D78A1" w:rsidRDefault="0009209A">
      <w:pPr>
        <w:pStyle w:val="ListParagraph"/>
        <w:numPr>
          <w:ilvl w:val="1"/>
          <w:numId w:val="1"/>
        </w:numPr>
        <w:rPr>
          <w:rFonts w:ascii="Source Sans Pro" w:hAnsi="Source Sans Pro"/>
        </w:rPr>
      </w:pPr>
      <w:r>
        <w:rPr>
          <w:rFonts w:ascii="Source Sans Pro" w:hAnsi="Source Sans Pro"/>
        </w:rPr>
        <w:t xml:space="preserve">En ce qui concerne la durée de conservation </w:t>
      </w:r>
      <w:r w:rsidR="008C6E12">
        <w:rPr>
          <w:rFonts w:ascii="Source Sans Pro" w:hAnsi="Source Sans Pro"/>
        </w:rPr>
        <w:t xml:space="preserve">en application de </w:t>
      </w:r>
      <w:r>
        <w:rPr>
          <w:rFonts w:ascii="Source Sans Pro" w:hAnsi="Source Sans Pro"/>
        </w:rPr>
        <w:t xml:space="preserve">l’article 15, paragraphe 1, point d), du </w:t>
      </w:r>
      <w:r w:rsidR="001D7913">
        <w:rPr>
          <w:rFonts w:ascii="Source Sans Pro" w:hAnsi="Source Sans Pro"/>
        </w:rPr>
        <w:t>RGPD :</w:t>
      </w:r>
      <w:r>
        <w:rPr>
          <w:rFonts w:ascii="Source Sans Pro" w:hAnsi="Source Sans Pro"/>
        </w:rPr>
        <w:br/>
        <w:t xml:space="preserve">Fournissez-vous </w:t>
      </w:r>
      <w:r>
        <w:rPr>
          <w:rFonts w:ascii="Source Sans Pro" w:hAnsi="Source Sans Pro"/>
        </w:rPr>
        <w:br/>
        <w:t xml:space="preserve">[--] </w:t>
      </w:r>
      <w:r w:rsidR="00DD314F">
        <w:rPr>
          <w:rFonts w:ascii="Source Sans Pro" w:hAnsi="Source Sans Pro"/>
        </w:rPr>
        <w:t xml:space="preserve">les </w:t>
      </w:r>
      <w:r>
        <w:rPr>
          <w:rFonts w:ascii="Source Sans Pro" w:hAnsi="Source Sans Pro"/>
        </w:rPr>
        <w:t xml:space="preserve">dates </w:t>
      </w:r>
      <w:r w:rsidR="00DD314F">
        <w:rPr>
          <w:rFonts w:ascii="Source Sans Pro" w:hAnsi="Source Sans Pro"/>
        </w:rPr>
        <w:t xml:space="preserve">effectives </w:t>
      </w:r>
      <w:r>
        <w:rPr>
          <w:rFonts w:ascii="Source Sans Pro" w:hAnsi="Source Sans Pro"/>
        </w:rPr>
        <w:t>d</w:t>
      </w:r>
      <w:r w:rsidR="00DD314F">
        <w:rPr>
          <w:rFonts w:ascii="Source Sans Pro" w:hAnsi="Source Sans Pro"/>
        </w:rPr>
        <w:t>’effacement</w:t>
      </w:r>
      <w:r>
        <w:rPr>
          <w:rFonts w:ascii="Source Sans Pro" w:hAnsi="Source Sans Pro"/>
        </w:rPr>
        <w:br/>
        <w:t>[--] la durée de conservation</w:t>
      </w:r>
      <w:r w:rsidR="008C6E12">
        <w:rPr>
          <w:rFonts w:ascii="Source Sans Pro" w:hAnsi="Source Sans Pro"/>
        </w:rPr>
        <w:t xml:space="preserve"> des données </w:t>
      </w:r>
      <w:r>
        <w:rPr>
          <w:rFonts w:ascii="Source Sans Pro" w:hAnsi="Source Sans Pro"/>
        </w:rPr>
        <w:t xml:space="preserve"> </w:t>
      </w:r>
      <w:r>
        <w:rPr>
          <w:rFonts w:ascii="Source Sans Pro" w:hAnsi="Source Sans Pro"/>
        </w:rPr>
        <w:br/>
        <w:t xml:space="preserve">[--] l’événement déclenchant une </w:t>
      </w:r>
      <w:r w:rsidR="008C6E12">
        <w:rPr>
          <w:rFonts w:ascii="Source Sans Pro" w:hAnsi="Source Sans Pro"/>
        </w:rPr>
        <w:t xml:space="preserve">durée de conservation </w:t>
      </w:r>
      <w:r>
        <w:rPr>
          <w:rFonts w:ascii="Source Sans Pro" w:hAnsi="Source Sans Pro"/>
        </w:rPr>
        <w:t xml:space="preserve">spécifique/le moment de </w:t>
      </w:r>
      <w:r w:rsidR="001D7913">
        <w:rPr>
          <w:rFonts w:ascii="Source Sans Pro" w:hAnsi="Source Sans Pro"/>
        </w:rPr>
        <w:t>l’effacement ?</w:t>
      </w:r>
      <w:r>
        <w:rPr>
          <w:rFonts w:ascii="Source Sans Pro" w:hAnsi="Source Sans Pro"/>
        </w:rPr>
        <w:br/>
      </w:r>
      <w:r>
        <w:rPr>
          <w:rFonts w:ascii="Source Sans Pro" w:hAnsi="Source Sans Pro"/>
        </w:rPr>
        <w:lastRenderedPageBreak/>
        <w:t xml:space="preserve">Fournissez-vous ces informations séparément pour chaque opération de traitement ou catégorie de </w:t>
      </w:r>
      <w:r w:rsidR="001D7913">
        <w:rPr>
          <w:rFonts w:ascii="Source Sans Pro" w:hAnsi="Source Sans Pro"/>
        </w:rPr>
        <w:t>données</w:t>
      </w:r>
      <w:r w:rsidR="001D7913">
        <w:t xml:space="preserve"> ?</w:t>
      </w:r>
    </w:p>
    <w:p w14:paraId="35EFBDF9" w14:textId="77777777" w:rsidR="006D78A1" w:rsidRDefault="006D78A1">
      <w:pPr>
        <w:rPr>
          <w:rFonts w:ascii="Source Sans Pro" w:hAnsi="Source Sans Pro"/>
        </w:rPr>
      </w:pPr>
    </w:p>
    <w:p w14:paraId="4957C55C" w14:textId="214C7728" w:rsidR="006D78A1" w:rsidRDefault="0009209A">
      <w:pPr>
        <w:pStyle w:val="P68B1DB1-ListParagraph5"/>
        <w:numPr>
          <w:ilvl w:val="1"/>
          <w:numId w:val="1"/>
        </w:numPr>
      </w:pPr>
      <w:r>
        <w:t xml:space="preserve">Sur </w:t>
      </w:r>
      <w:r w:rsidR="008C6E12">
        <w:t>l’ensemble</w:t>
      </w:r>
      <w:r>
        <w:t xml:space="preserve"> de</w:t>
      </w:r>
      <w:r w:rsidR="008C6E12">
        <w:t>s</w:t>
      </w:r>
      <w:r>
        <w:t xml:space="preserve"> demandes d’accès reçues en 2023, à quelle fréquence les personnes concernées </w:t>
      </w:r>
      <w:r w:rsidR="008C6E12">
        <w:t xml:space="preserve">ont-elles contesté le </w:t>
      </w:r>
      <w:r>
        <w:t xml:space="preserve">contenu des informations fournies </w:t>
      </w:r>
      <w:r w:rsidR="00DD314F">
        <w:t>en application de</w:t>
      </w:r>
      <w:r>
        <w:t xml:space="preserve"> l’article 15, paragraphe 1, point a) à h), </w:t>
      </w:r>
      <w:r w:rsidR="008C6E12">
        <w:t>ou critiqué leur manque d’exhaustivité en application de</w:t>
      </w:r>
      <w:r w:rsidR="00DD314F">
        <w:t xml:space="preserve"> </w:t>
      </w:r>
      <w:r>
        <w:t>l’article 15, paragraphe 2, du RGPD</w:t>
      </w:r>
      <w:r w:rsidR="00DD314F">
        <w:t> ?</w:t>
      </w:r>
    </w:p>
    <w:p w14:paraId="3429765F" w14:textId="77777777" w:rsidR="006D78A1" w:rsidRDefault="006D78A1">
      <w:pPr>
        <w:rPr>
          <w:rFonts w:ascii="Source Sans Pro" w:hAnsi="Source Sans Pro"/>
        </w:rPr>
      </w:pPr>
    </w:p>
    <w:p w14:paraId="35AEE91D" w14:textId="77777777" w:rsidR="006D78A1" w:rsidRDefault="0009209A">
      <w:pPr>
        <w:pStyle w:val="P68B1DB1-Normal8"/>
      </w:pPr>
      <w:r>
        <w:t>Copie</w:t>
      </w:r>
    </w:p>
    <w:p w14:paraId="1231C5C5" w14:textId="0B56EC8C" w:rsidR="006D78A1" w:rsidRDefault="0009209A">
      <w:pPr>
        <w:pStyle w:val="P68B1DB1-ListParagraph5"/>
        <w:numPr>
          <w:ilvl w:val="1"/>
          <w:numId w:val="1"/>
        </w:numPr>
      </w:pPr>
      <w:r>
        <w:t xml:space="preserve">Si une personne concernée demande une copie des données à caractère personnel </w:t>
      </w:r>
      <w:r w:rsidR="00DD314F">
        <w:t>la concernant en application de l’article 15, paragraphe 3, du RGPD</w:t>
      </w:r>
      <w:r>
        <w:t>, fournissez-</w:t>
      </w:r>
      <w:r w:rsidR="001D7913">
        <w:t>vous :</w:t>
      </w:r>
    </w:p>
    <w:p w14:paraId="1A7CCDF1" w14:textId="424E8450" w:rsidR="006D78A1" w:rsidRDefault="0009209A">
      <w:pPr>
        <w:pStyle w:val="P68B1DB1-ListParagraph5"/>
        <w:ind w:left="567"/>
      </w:pPr>
      <w:r>
        <w:t>[--]</w:t>
      </w:r>
      <w:r w:rsidR="008C6E12">
        <w:t xml:space="preserve"> les</w:t>
      </w:r>
      <w:r>
        <w:t xml:space="preserve"> </w:t>
      </w:r>
      <w:r w:rsidR="008C6E12">
        <w:t>c</w:t>
      </w:r>
      <w:r>
        <w:t xml:space="preserve">ompilations de fichiers spécifiquement produites pour la demande d’accès </w:t>
      </w:r>
    </w:p>
    <w:p w14:paraId="40F552F1" w14:textId="248BE32E" w:rsidR="006D78A1" w:rsidRDefault="0009209A">
      <w:pPr>
        <w:pStyle w:val="P68B1DB1-ListParagraph5"/>
        <w:ind w:left="567"/>
      </w:pPr>
      <w:r>
        <w:t xml:space="preserve">[--] </w:t>
      </w:r>
      <w:r w:rsidR="008C6E12">
        <w:t>les e</w:t>
      </w:r>
      <w:r>
        <w:t>xtraits de bases de données</w:t>
      </w:r>
      <w:r>
        <w:br/>
        <w:t xml:space="preserve">[--] </w:t>
      </w:r>
      <w:r w:rsidR="008C6E12">
        <w:t>les t</w:t>
      </w:r>
      <w:r>
        <w:t>ranscriptions</w:t>
      </w:r>
    </w:p>
    <w:p w14:paraId="1E7BD0D4" w14:textId="2597261E" w:rsidR="006D78A1" w:rsidRDefault="0009209A">
      <w:pPr>
        <w:pStyle w:val="P68B1DB1-ListParagraph5"/>
        <w:ind w:left="567"/>
      </w:pPr>
      <w:r>
        <w:t xml:space="preserve">[--] </w:t>
      </w:r>
      <w:r w:rsidR="008C6E12">
        <w:t>les c</w:t>
      </w:r>
      <w:r>
        <w:t>ommunication</w:t>
      </w:r>
      <w:r w:rsidR="008C6E12">
        <w:t>s</w:t>
      </w:r>
      <w:r>
        <w:t xml:space="preserve"> entre vous et la personne concernée</w:t>
      </w:r>
    </w:p>
    <w:p w14:paraId="0F07105D" w14:textId="329E0E89" w:rsidR="006D78A1" w:rsidRDefault="0009209A">
      <w:pPr>
        <w:pStyle w:val="P68B1DB1-ListParagraph5"/>
        <w:ind w:left="567"/>
      </w:pPr>
      <w:r>
        <w:t xml:space="preserve">[--] </w:t>
      </w:r>
      <w:r w:rsidR="008C6E12">
        <w:t xml:space="preserve">les </w:t>
      </w:r>
      <w:r w:rsidR="00DD314F">
        <w:t>d</w:t>
      </w:r>
      <w:r>
        <w:t>ocuments complets ou partiels contenant les données à caractère personnel</w:t>
      </w:r>
      <w:r w:rsidR="00DD314F">
        <w:t xml:space="preserve"> la concernant</w:t>
      </w:r>
    </w:p>
    <w:p w14:paraId="1D0B6DDE" w14:textId="0D28B39B" w:rsidR="006D78A1" w:rsidRDefault="0009209A">
      <w:pPr>
        <w:pStyle w:val="P68B1DB1-ListParagraph5"/>
        <w:ind w:left="567"/>
      </w:pPr>
      <w:r>
        <w:t>[--] Autre (veuillez préciser)</w:t>
      </w:r>
    </w:p>
    <w:p w14:paraId="5A82AC52" w14:textId="77777777" w:rsidR="006D78A1" w:rsidRDefault="006D78A1">
      <w:pPr>
        <w:rPr>
          <w:rFonts w:ascii="Source Sans Pro" w:hAnsi="Source Sans Pro"/>
        </w:rPr>
      </w:pPr>
    </w:p>
    <w:p w14:paraId="6219BB5A" w14:textId="5A936D61" w:rsidR="006D78A1" w:rsidRDefault="0009209A">
      <w:pPr>
        <w:pStyle w:val="P68B1DB1-ListParagraph5"/>
        <w:numPr>
          <w:ilvl w:val="1"/>
          <w:numId w:val="1"/>
        </w:numPr>
        <w:rPr>
          <w:b/>
        </w:rPr>
      </w:pPr>
      <w:r>
        <w:t>Si vous donnez accès à des documents contenant les données à caractère personnel</w:t>
      </w:r>
      <w:r w:rsidR="00DD314F">
        <w:t xml:space="preserve"> </w:t>
      </w:r>
      <w:r>
        <w:t>:</w:t>
      </w:r>
      <w:r>
        <w:br/>
        <w:t xml:space="preserve">(a) Comment sélectionnez-vous les documents auxquels vous donnez </w:t>
      </w:r>
      <w:r w:rsidR="001D7913">
        <w:t>accès ?</w:t>
      </w:r>
      <w:r>
        <w:br/>
      </w:r>
      <w:r w:rsidR="00F80226">
        <w:t xml:space="preserve">(b) </w:t>
      </w:r>
      <w:r>
        <w:t>Dans quelles circonstances incluez-vous l’ensemble d</w:t>
      </w:r>
      <w:r w:rsidR="00F80226">
        <w:t xml:space="preserve">es </w:t>
      </w:r>
      <w:r>
        <w:t>document</w:t>
      </w:r>
      <w:r w:rsidR="00F80226">
        <w:t>s</w:t>
      </w:r>
      <w:r>
        <w:t xml:space="preserve">, dans quelles circonstances n’incluez-vous que des parties de ces </w:t>
      </w:r>
      <w:r w:rsidR="001D7913">
        <w:t>documents ?</w:t>
      </w:r>
      <w:r>
        <w:t xml:space="preserve"> Sur quels critères basez-vous votre décision </w:t>
      </w:r>
      <w:r w:rsidR="008159F4">
        <w:t xml:space="preserve">de ne fournir qu’une partie ou l’intégralité d’un document </w:t>
      </w:r>
      <w:r>
        <w:t xml:space="preserve">(par exemple, </w:t>
      </w:r>
      <w:r w:rsidR="008159F4">
        <w:t>si le document contient des informations protégées par le</w:t>
      </w:r>
      <w:r>
        <w:t xml:space="preserve"> secret d’affaire)</w:t>
      </w:r>
      <w:r w:rsidR="001D7913">
        <w:t xml:space="preserve"> </w:t>
      </w:r>
      <w:r>
        <w:t>?</w:t>
      </w:r>
    </w:p>
    <w:p w14:paraId="0489AC71" w14:textId="77777777" w:rsidR="006D78A1" w:rsidRDefault="006D78A1">
      <w:pPr>
        <w:rPr>
          <w:rFonts w:ascii="Source Sans Pro" w:hAnsi="Source Sans Pro"/>
        </w:rPr>
      </w:pPr>
    </w:p>
    <w:p w14:paraId="30A9281E" w14:textId="06287EC1" w:rsidR="006D78A1" w:rsidRDefault="0009209A">
      <w:pPr>
        <w:pStyle w:val="P68B1DB1-ListParagraph5"/>
        <w:numPr>
          <w:ilvl w:val="1"/>
          <w:numId w:val="1"/>
        </w:numPr>
      </w:pPr>
      <w:r>
        <w:t>Lorsque vous fournissez des extraits</w:t>
      </w:r>
      <w:r w:rsidR="00C43EB2">
        <w:t xml:space="preserve"> des documents</w:t>
      </w:r>
      <w:r>
        <w:t xml:space="preserve"> ou des documents complets contenant des données à caractère personnel, comment </w:t>
      </w:r>
      <w:r w:rsidR="00C43EB2">
        <w:t xml:space="preserve">vous </w:t>
      </w:r>
      <w:r>
        <w:t xml:space="preserve">assurez-vous que </w:t>
      </w:r>
      <w:r w:rsidR="00DD314F">
        <w:t xml:space="preserve">ces données </w:t>
      </w:r>
      <w:r>
        <w:t>sont compréhensibles pour la personne concernée au sens de l’article 12, paragraphe 1, du RGPD (par exemple, avec un document explicatif)</w:t>
      </w:r>
      <w:r w:rsidR="001D7913">
        <w:t xml:space="preserve"> </w:t>
      </w:r>
      <w:r>
        <w:t>?</w:t>
      </w:r>
    </w:p>
    <w:p w14:paraId="727A3B24" w14:textId="77777777" w:rsidR="006D78A1" w:rsidRDefault="006D78A1">
      <w:pPr>
        <w:rPr>
          <w:rFonts w:ascii="Source Sans Pro" w:hAnsi="Source Sans Pro"/>
        </w:rPr>
      </w:pPr>
    </w:p>
    <w:p w14:paraId="563BD002" w14:textId="64D81613" w:rsidR="006D78A1" w:rsidRDefault="0009209A">
      <w:pPr>
        <w:pStyle w:val="P68B1DB1-ListParagraph5"/>
        <w:numPr>
          <w:ilvl w:val="1"/>
          <w:numId w:val="1"/>
        </w:numPr>
      </w:pPr>
      <w:r>
        <w:t xml:space="preserve">Fournissez-vous à la personne concernée d’autres moyens d’accès </w:t>
      </w:r>
      <w:r w:rsidR="00C43EB2">
        <w:t xml:space="preserve">à ses données </w:t>
      </w:r>
      <w:r>
        <w:t xml:space="preserve">en plus de lui fournir une copie </w:t>
      </w:r>
      <w:r w:rsidR="00DD314F">
        <w:t>en application de</w:t>
      </w:r>
      <w:r>
        <w:t xml:space="preserve"> l’article 15, paragraphe 3, du RGPD (par exemple, des informations orales, un accès sur place ou à distance)</w:t>
      </w:r>
      <w:r w:rsidR="001D7913">
        <w:t xml:space="preserve"> </w:t>
      </w:r>
      <w:r>
        <w:t xml:space="preserve">? Dans l’affirmative, veuillez expliquer ces autres moyens d’accès et préciser les conditions dans lesquelles vous les fournissez. </w:t>
      </w:r>
      <w:r w:rsidR="00C43EB2">
        <w:t xml:space="preserve">Si applicable </w:t>
      </w:r>
      <w:r>
        <w:t>veuillez différencier votre réponse en fonction des différents groupes de personnes concernées.</w:t>
      </w:r>
    </w:p>
    <w:p w14:paraId="135E41EE" w14:textId="77777777" w:rsidR="006D78A1" w:rsidRDefault="006D78A1">
      <w:pPr>
        <w:rPr>
          <w:rFonts w:ascii="Source Sans Pro" w:hAnsi="Source Sans Pro"/>
        </w:rPr>
      </w:pPr>
    </w:p>
    <w:p w14:paraId="1274CDB4" w14:textId="77777777" w:rsidR="00A046D4" w:rsidRDefault="00A046D4">
      <w:pPr>
        <w:rPr>
          <w:rFonts w:ascii="Source Sans Pro" w:hAnsi="Source Sans Pro"/>
        </w:rPr>
      </w:pPr>
    </w:p>
    <w:p w14:paraId="0B5B02B9" w14:textId="77777777" w:rsidR="00A046D4" w:rsidRDefault="00A046D4">
      <w:pPr>
        <w:rPr>
          <w:rFonts w:ascii="Source Sans Pro" w:hAnsi="Source Sans Pro"/>
        </w:rPr>
      </w:pPr>
    </w:p>
    <w:p w14:paraId="2214049B" w14:textId="77777777" w:rsidR="006D78A1" w:rsidRDefault="0009209A">
      <w:pPr>
        <w:pStyle w:val="P68B1DB1-Normal8"/>
      </w:pPr>
      <w:r>
        <w:lastRenderedPageBreak/>
        <w:t>Formes spéciales de traitement</w:t>
      </w:r>
    </w:p>
    <w:p w14:paraId="75016A2C" w14:textId="38417E5A" w:rsidR="006D78A1" w:rsidRDefault="0009209A">
      <w:pPr>
        <w:pStyle w:val="P68B1DB1-ListParagraph5"/>
        <w:numPr>
          <w:ilvl w:val="1"/>
          <w:numId w:val="1"/>
        </w:numPr>
      </w:pPr>
      <w:r>
        <w:t xml:space="preserve">Autorisez-vous l’accès à des données personnelles non textuelles telles que des images, des vidéos (par exemple, </w:t>
      </w:r>
      <w:r w:rsidR="00C43EB2">
        <w:t xml:space="preserve">issues des </w:t>
      </w:r>
      <w:r>
        <w:t xml:space="preserve">CCTV) ou des enregistrements </w:t>
      </w:r>
      <w:r w:rsidR="001D7913">
        <w:t>vocaux ?</w:t>
      </w:r>
      <w:r>
        <w:t xml:space="preserve"> Dans l’affirmative, veuillez décrire les canaux de communication via lesquels vous fournissez l’accès, le format dans lequel vous fournissez l’accès, ainsi que la manière dont vous modifiez ou </w:t>
      </w:r>
      <w:r w:rsidR="00C43EB2">
        <w:t xml:space="preserve">adaptez </w:t>
      </w:r>
      <w:r>
        <w:t>ces données à caractère personnel non textuelles.</w:t>
      </w:r>
    </w:p>
    <w:p w14:paraId="182BA4EA" w14:textId="77777777" w:rsidR="006D78A1" w:rsidRDefault="0009209A">
      <w:pPr>
        <w:pStyle w:val="P68B1DB1-Normal8"/>
      </w:pPr>
      <w:r>
        <w:t>Spécificités et particularités</w:t>
      </w:r>
    </w:p>
    <w:p w14:paraId="5D626718" w14:textId="43991411" w:rsidR="006D78A1" w:rsidRDefault="0009209A">
      <w:pPr>
        <w:pStyle w:val="P68B1DB1-ListParagraph5"/>
        <w:numPr>
          <w:ilvl w:val="1"/>
          <w:numId w:val="1"/>
        </w:numPr>
      </w:pPr>
      <w:r>
        <w:t xml:space="preserve">Avez-vous pris des mesures pour fournir l’accès aux données à caractère personnel </w:t>
      </w:r>
      <w:r w:rsidR="0024056E">
        <w:t xml:space="preserve">lorsqu’une courte </w:t>
      </w:r>
      <w:r>
        <w:t>d</w:t>
      </w:r>
      <w:r w:rsidR="00C43EB2">
        <w:t xml:space="preserve">urée </w:t>
      </w:r>
      <w:r>
        <w:t>de conservation</w:t>
      </w:r>
      <w:r w:rsidR="0024056E">
        <w:t xml:space="preserve"> leur est attribuée</w:t>
      </w:r>
      <w:r>
        <w:t xml:space="preserve"> (par exemple, si les données sont censées être supprimées dans les 48 heures, mais que le traitement de la demande d’accès prend plus de 48 heures)</w:t>
      </w:r>
      <w:r w:rsidR="001D7913">
        <w:t xml:space="preserve"> </w:t>
      </w:r>
      <w:r>
        <w:t>? Dans l’affirmative, veuillez décrire ces mesures.</w:t>
      </w:r>
    </w:p>
    <w:p w14:paraId="693C7CE2" w14:textId="77777777" w:rsidR="006D78A1" w:rsidRDefault="006D78A1">
      <w:pPr>
        <w:rPr>
          <w:rFonts w:ascii="Source Sans Pro" w:hAnsi="Source Sans Pro"/>
        </w:rPr>
      </w:pPr>
    </w:p>
    <w:p w14:paraId="508FE68F" w14:textId="57FA502B" w:rsidR="006D78A1" w:rsidRDefault="00C43EB2">
      <w:pPr>
        <w:pStyle w:val="P68B1DB1-ListParagraph5"/>
        <w:numPr>
          <w:ilvl w:val="1"/>
          <w:numId w:val="1"/>
        </w:numPr>
      </w:pPr>
      <w:r>
        <w:t xml:space="preserve">En cas de </w:t>
      </w:r>
      <w:r w:rsidR="0009209A">
        <w:t>changement dans les données personnelles traitées par</w:t>
      </w:r>
      <w:r>
        <w:t xml:space="preserve"> votre organisation</w:t>
      </w:r>
      <w:r w:rsidR="0009209A">
        <w:t xml:space="preserve"> </w:t>
      </w:r>
      <w:r>
        <w:t>entre</w:t>
      </w:r>
      <w:r w:rsidR="0009209A">
        <w:t xml:space="preserve"> la date de la demande</w:t>
      </w:r>
      <w:r>
        <w:t xml:space="preserve"> et </w:t>
      </w:r>
      <w:r w:rsidR="0009209A">
        <w:t>la date où vous fournissez l’accès à ces données, fournissez-</w:t>
      </w:r>
      <w:r w:rsidR="001D7913">
        <w:t>vous :</w:t>
      </w:r>
      <w:r w:rsidR="0009209A">
        <w:br/>
        <w:t xml:space="preserve">(a) les données à caractère personnel au moment de la demande </w:t>
      </w:r>
      <w:r w:rsidR="0009209A">
        <w:br/>
        <w:t>(</w:t>
      </w:r>
      <w:r>
        <w:t>b</w:t>
      </w:r>
      <w:r w:rsidR="0009209A">
        <w:t xml:space="preserve">) les données à caractère personnel au moment de votre décision d’accorder l’accès </w:t>
      </w:r>
      <w:r w:rsidR="0009209A">
        <w:br/>
        <w:t>(c) l’information selon laquelle les données ont changé entre-temps</w:t>
      </w:r>
      <w:r w:rsidR="001D7913">
        <w:t xml:space="preserve"> </w:t>
      </w:r>
      <w:r w:rsidR="0009209A">
        <w:t>?</w:t>
      </w:r>
    </w:p>
    <w:p w14:paraId="426DE9EE" w14:textId="77777777" w:rsidR="006D78A1" w:rsidRDefault="006D78A1">
      <w:pPr>
        <w:rPr>
          <w:rFonts w:ascii="Source Sans Pro" w:hAnsi="Source Sans Pro"/>
        </w:rPr>
      </w:pPr>
    </w:p>
    <w:p w14:paraId="0DB415F9" w14:textId="0A82FFC2" w:rsidR="006D78A1" w:rsidRDefault="0009209A">
      <w:pPr>
        <w:pStyle w:val="P68B1DB1-ListParagraph5"/>
        <w:numPr>
          <w:ilvl w:val="1"/>
          <w:numId w:val="1"/>
        </w:numPr>
      </w:pPr>
      <w:r>
        <w:t>Si une personne concernée ne demande l’accès qu’à certaines parties des données traitées à son sujet,</w:t>
      </w:r>
      <w:r w:rsidR="00C43EB2">
        <w:t xml:space="preserve"> </w:t>
      </w:r>
      <w:r w:rsidR="001D7913">
        <w:t>(« demande</w:t>
      </w:r>
      <w:r w:rsidR="00C43EB2">
        <w:t xml:space="preserve"> d’accès </w:t>
      </w:r>
      <w:r w:rsidR="001D7913">
        <w:t>partielle »</w:t>
      </w:r>
      <w:r w:rsidR="00C43EB2">
        <w:t>)</w:t>
      </w:r>
      <w:r>
        <w:t xml:space="preserve"> répondez-vous à cette </w:t>
      </w:r>
      <w:r w:rsidR="001D7913">
        <w:t>demande ?</w:t>
      </w:r>
      <w:r>
        <w:t xml:space="preserve"> </w:t>
      </w:r>
      <w:r>
        <w:br/>
        <w:t xml:space="preserve">Dans </w:t>
      </w:r>
      <w:r w:rsidR="00C43EB2">
        <w:t xml:space="preserve">quels cas </w:t>
      </w:r>
      <w:r>
        <w:t xml:space="preserve">considérez-vous qu’une demande constitue une demande d’accès </w:t>
      </w:r>
      <w:r w:rsidR="001D7913">
        <w:t>partielle ?</w:t>
      </w:r>
      <w:r>
        <w:t xml:space="preserve"> </w:t>
      </w:r>
      <w:r>
        <w:br/>
        <w:t>Lorsque vous répondez à une demande d’accès partie</w:t>
      </w:r>
      <w:r w:rsidR="0024056E">
        <w:t>l</w:t>
      </w:r>
      <w:r>
        <w:t>l</w:t>
      </w:r>
      <w:r w:rsidR="0024056E">
        <w:t>e</w:t>
      </w:r>
      <w:r>
        <w:t xml:space="preserve">, incluez-vous des informations </w:t>
      </w:r>
      <w:r w:rsidR="00C43EB2">
        <w:t xml:space="preserve">prévues à </w:t>
      </w:r>
      <w:r>
        <w:t xml:space="preserve">l’article 15, paragraphe 1, points a) à h), et à l’article 15, paragraphe 2, du </w:t>
      </w:r>
      <w:r w:rsidR="001D7913">
        <w:t>RGPD ?</w:t>
      </w:r>
    </w:p>
    <w:p w14:paraId="270EF45D" w14:textId="77777777" w:rsidR="006D78A1" w:rsidRDefault="006D78A1">
      <w:pPr>
        <w:rPr>
          <w:rFonts w:ascii="Source Sans Pro" w:hAnsi="Source Sans Pro"/>
        </w:rPr>
      </w:pPr>
    </w:p>
    <w:p w14:paraId="03C14F6F" w14:textId="12DF15B7" w:rsidR="006D78A1" w:rsidRDefault="0009209A">
      <w:pPr>
        <w:pStyle w:val="P68B1DB1-ListParagraph5"/>
        <w:numPr>
          <w:ilvl w:val="1"/>
          <w:numId w:val="1"/>
        </w:numPr>
      </w:pPr>
      <w:r>
        <w:t xml:space="preserve">En cas de demandes répétées d’accès dans un court laps de temps (mais pas excessive au sens de l’article 12, paragraphe 5, du RGPD), fournissez-vous uniquement des informations sur les changements survenus depuis la dernière fourniture d’informations ou fournissez-vous </w:t>
      </w:r>
      <w:r w:rsidR="00C43EB2">
        <w:t xml:space="preserve">de nouveau l’ensemble </w:t>
      </w:r>
      <w:r>
        <w:t xml:space="preserve">des </w:t>
      </w:r>
      <w:r w:rsidR="001D7913">
        <w:t>informations ?</w:t>
      </w:r>
    </w:p>
    <w:p w14:paraId="30571E03" w14:textId="77777777" w:rsidR="006D78A1" w:rsidRDefault="006D78A1">
      <w:pPr>
        <w:rPr>
          <w:rFonts w:ascii="Source Sans Pro" w:hAnsi="Source Sans Pro"/>
        </w:rPr>
      </w:pPr>
    </w:p>
    <w:p w14:paraId="1927249F" w14:textId="77777777" w:rsidR="006D78A1" w:rsidRDefault="0009209A">
      <w:pPr>
        <w:pStyle w:val="P68B1DB1-ListParagraph4"/>
        <w:numPr>
          <w:ilvl w:val="0"/>
          <w:numId w:val="1"/>
        </w:numPr>
      </w:pPr>
      <w:r>
        <w:t>Limitations des demandes d’accès</w:t>
      </w:r>
    </w:p>
    <w:p w14:paraId="0DB49ED6" w14:textId="77777777" w:rsidR="006D78A1" w:rsidRDefault="006D78A1">
      <w:pPr>
        <w:pStyle w:val="ListParagraph"/>
        <w:ind w:left="567"/>
        <w:rPr>
          <w:rFonts w:ascii="Source Sans Pro" w:hAnsi="Source Sans Pro"/>
        </w:rPr>
      </w:pPr>
    </w:p>
    <w:p w14:paraId="653E3E9F" w14:textId="25EE93E8" w:rsidR="006D78A1" w:rsidRDefault="0009209A">
      <w:pPr>
        <w:pStyle w:val="P68B1DB1-ListParagraph5"/>
        <w:numPr>
          <w:ilvl w:val="1"/>
          <w:numId w:val="1"/>
        </w:numPr>
      </w:pPr>
      <w:r>
        <w:t xml:space="preserve">Veuillez énumérer les circonstances les plus fréquentes dans lesquelles vous refusez de donner suite à une demande d’accès, ainsi que les motifs sur lesquels vous fondez votre refus. </w:t>
      </w:r>
      <w:r>
        <w:br/>
        <w:t>Informez-vous la personne concernée de votre refus et des raisons</w:t>
      </w:r>
      <w:r w:rsidR="0073444F">
        <w:t xml:space="preserve"> de ce refus </w:t>
      </w:r>
      <w:r>
        <w:t>?</w:t>
      </w:r>
    </w:p>
    <w:p w14:paraId="2C1EE876" w14:textId="77777777" w:rsidR="006D78A1" w:rsidRDefault="006D78A1">
      <w:pPr>
        <w:rPr>
          <w:rFonts w:ascii="Source Sans Pro" w:hAnsi="Source Sans Pro"/>
        </w:rPr>
      </w:pPr>
    </w:p>
    <w:p w14:paraId="38C8C7DE" w14:textId="51AA954F" w:rsidR="006D78A1" w:rsidRDefault="0009209A">
      <w:pPr>
        <w:pStyle w:val="P68B1DB1-ListParagraph5"/>
        <w:numPr>
          <w:ilvl w:val="1"/>
          <w:numId w:val="1"/>
        </w:numPr>
      </w:pPr>
      <w:r>
        <w:t xml:space="preserve">Quels types de données personnelles ou d’informations sur le traitement ne fournissez-vous pas en réponse à une demande d’accès (par exemple, les données dans les </w:t>
      </w:r>
      <w:r w:rsidR="0073444F">
        <w:t>backups</w:t>
      </w:r>
      <w:r>
        <w:t xml:space="preserve">, </w:t>
      </w:r>
      <w:r w:rsidR="0073444F">
        <w:t>de</w:t>
      </w:r>
      <w:r>
        <w:t xml:space="preserve"> comptabilité, d</w:t>
      </w:r>
      <w:r w:rsidR="0073444F">
        <w:t xml:space="preserve">e </w:t>
      </w:r>
      <w:r>
        <w:t xml:space="preserve">la boutique en ligne, </w:t>
      </w:r>
      <w:r w:rsidR="0073444F">
        <w:t xml:space="preserve">des </w:t>
      </w:r>
      <w:r w:rsidR="001D7913">
        <w:t>applications,</w:t>
      </w:r>
      <w:r>
        <w:t>)</w:t>
      </w:r>
      <w:r w:rsidR="001D7913">
        <w:t xml:space="preserve"> </w:t>
      </w:r>
      <w:r>
        <w:t>?</w:t>
      </w:r>
      <w:r>
        <w:br/>
      </w:r>
      <w:r>
        <w:lastRenderedPageBreak/>
        <w:t xml:space="preserve">Si vous ne fournissez pas certains types de </w:t>
      </w:r>
      <w:r w:rsidR="001D7913">
        <w:t>données :</w:t>
      </w:r>
      <w:r>
        <w:t xml:space="preserve"> Sur quelle base juridique </w:t>
      </w:r>
      <w:r w:rsidR="0073444F">
        <w:t xml:space="preserve">vous basez-vous pour exclure ces </w:t>
      </w:r>
      <w:proofErr w:type="gramStart"/>
      <w:r w:rsidR="0073444F">
        <w:t>données</w:t>
      </w:r>
      <w:r>
        <w:t>?</w:t>
      </w:r>
      <w:proofErr w:type="gramEnd"/>
      <w:r>
        <w:t xml:space="preserve"> </w:t>
      </w:r>
      <w:r>
        <w:br/>
        <w:t>Informez-vous la personne concernée de votre décision d’exclure les données à caractère personnel et de la base juridique pour le faire</w:t>
      </w:r>
      <w:r w:rsidR="001D7913">
        <w:t xml:space="preserve"> </w:t>
      </w:r>
      <w:r>
        <w:t>?</w:t>
      </w:r>
      <w:r>
        <w:br/>
        <w:t>Le cas échéant, veuillez différencier votre réponse en fonction des différents groupes de personnes concernées.</w:t>
      </w:r>
    </w:p>
    <w:p w14:paraId="76D86672" w14:textId="77777777" w:rsidR="006D38E1" w:rsidRDefault="006D38E1" w:rsidP="006D38E1">
      <w:pPr>
        <w:pStyle w:val="P68B1DB1-ListParagraph5"/>
        <w:ind w:left="567"/>
      </w:pPr>
    </w:p>
    <w:p w14:paraId="7CAC2112" w14:textId="6203F67F" w:rsidR="006D78A1" w:rsidRDefault="006D38E1">
      <w:pPr>
        <w:pStyle w:val="P68B1DB1-ListParagraph5"/>
        <w:numPr>
          <w:ilvl w:val="1"/>
          <w:numId w:val="1"/>
        </w:numPr>
      </w:pPr>
      <w:r>
        <w:t xml:space="preserve">Dans quelles </w:t>
      </w:r>
      <w:r w:rsidR="0009209A">
        <w:t xml:space="preserve">circonstances fournissez-vous des informations sur l’identité des personnes au sein de votre organisation qui traitent les données personnelles de la personne </w:t>
      </w:r>
      <w:r w:rsidR="001D7913">
        <w:t>concernée ?</w:t>
      </w:r>
    </w:p>
    <w:p w14:paraId="6B823283" w14:textId="77777777" w:rsidR="006D78A1" w:rsidRDefault="006D78A1">
      <w:pPr>
        <w:rPr>
          <w:rFonts w:ascii="Source Sans Pro" w:hAnsi="Source Sans Pro"/>
        </w:rPr>
      </w:pPr>
    </w:p>
    <w:p w14:paraId="7CD8BAA1" w14:textId="2E445156" w:rsidR="006D78A1" w:rsidRDefault="0009209A">
      <w:pPr>
        <w:pStyle w:val="P68B1DB1-ListParagraph5"/>
        <w:numPr>
          <w:ilvl w:val="1"/>
          <w:numId w:val="1"/>
        </w:numPr>
      </w:pPr>
      <w:r>
        <w:t xml:space="preserve">Dans quelle mesure vérifiez-vous si les droits et libertés d’autres personnes sont affectés avant de fournir l’accès </w:t>
      </w:r>
      <w:r w:rsidR="00DD314F">
        <w:t>en application de</w:t>
      </w:r>
      <w:r>
        <w:t xml:space="preserve"> l’article 15 du RGPD et en particulier avant d’envoyer une copie</w:t>
      </w:r>
      <w:r w:rsidR="006D38E1">
        <w:t xml:space="preserve"> des </w:t>
      </w:r>
      <w:r w:rsidR="001D7913">
        <w:t>données ?</w:t>
      </w:r>
      <w:r>
        <w:t xml:space="preserve"> Décrivez la procédure utilisée, y compris en ce qui concerne l’accès à des données à caractère personnel non textuelles telles que des images, des enregistrements vidéo ou vocaux (par exemple, fournissez-vous un accès partiel dans de tels cas).</w:t>
      </w:r>
    </w:p>
    <w:p w14:paraId="03C7D94F" w14:textId="77777777" w:rsidR="006D78A1" w:rsidRDefault="006D78A1">
      <w:pPr>
        <w:rPr>
          <w:rFonts w:ascii="Source Sans Pro" w:hAnsi="Source Sans Pro"/>
        </w:rPr>
      </w:pPr>
    </w:p>
    <w:p w14:paraId="24E858E2" w14:textId="39715F82" w:rsidR="006D78A1" w:rsidRDefault="0009209A">
      <w:pPr>
        <w:pStyle w:val="P68B1DB1-ListParagraph5"/>
        <w:numPr>
          <w:ilvl w:val="1"/>
          <w:numId w:val="1"/>
        </w:numPr>
        <w:rPr>
          <w:u w:val="single"/>
        </w:rPr>
      </w:pPr>
      <w:r>
        <w:t>Sur le nombre total de demandes</w:t>
      </w:r>
      <w:r w:rsidR="0059503A">
        <w:t xml:space="preserve"> d’accès</w:t>
      </w:r>
      <w:r>
        <w:t xml:space="preserve"> reçues en 2023, </w:t>
      </w:r>
      <w:r w:rsidR="004C5381">
        <w:t xml:space="preserve">dans combien de cas </w:t>
      </w:r>
      <w:r>
        <w:t>avez-vous limité les informations fournies à la personne concernée en raison des droits de</w:t>
      </w:r>
      <w:r w:rsidR="0024056E">
        <w:t>s</w:t>
      </w:r>
      <w:r>
        <w:t xml:space="preserve"> tiers (non-divulgation, expurgation, etc.)</w:t>
      </w:r>
      <w:r w:rsidR="001D7913">
        <w:t xml:space="preserve"> </w:t>
      </w:r>
      <w:r>
        <w:t>?</w:t>
      </w:r>
    </w:p>
    <w:p w14:paraId="121EEE73" w14:textId="77777777" w:rsidR="006D78A1" w:rsidRDefault="006D78A1">
      <w:pPr>
        <w:ind w:left="720"/>
        <w:rPr>
          <w:rFonts w:ascii="Source Sans Pro" w:hAnsi="Source Sans Pro"/>
        </w:rPr>
      </w:pPr>
    </w:p>
    <w:p w14:paraId="47AE7DF1" w14:textId="1ECEC3F0" w:rsidR="006D78A1" w:rsidRDefault="0009209A">
      <w:pPr>
        <w:pStyle w:val="P68B1DB1-ListParagraph5"/>
        <w:numPr>
          <w:ilvl w:val="1"/>
          <w:numId w:val="1"/>
        </w:numPr>
        <w:rPr>
          <w:u w:val="single"/>
        </w:rPr>
      </w:pPr>
      <w:r>
        <w:t xml:space="preserve">Dans quelles circonstances </w:t>
      </w:r>
      <w:r w:rsidR="008E198A">
        <w:t>considérez</w:t>
      </w:r>
      <w:r>
        <w:t>-vous qu’une demande</w:t>
      </w:r>
      <w:r w:rsidR="0059503A">
        <w:t xml:space="preserve"> d’accès</w:t>
      </w:r>
      <w:r>
        <w:t xml:space="preserve"> est manifestement infondée ou excessive au sens de l’article 12, paragraphe 5, du </w:t>
      </w:r>
      <w:proofErr w:type="gramStart"/>
      <w:r>
        <w:t>RGPD?</w:t>
      </w:r>
      <w:proofErr w:type="gramEnd"/>
      <w:r>
        <w:br/>
        <w:t xml:space="preserve">Dans ces cas, sur la base de quels critères décidez-vous de ne pas répondre à une telle demande ou de </w:t>
      </w:r>
      <w:r w:rsidR="008E198A">
        <w:t xml:space="preserve">la </w:t>
      </w:r>
      <w:r>
        <w:t xml:space="preserve">facturer </w:t>
      </w:r>
      <w:r w:rsidR="008E198A">
        <w:t>à des</w:t>
      </w:r>
      <w:r>
        <w:t xml:space="preserve"> frais raisonnables?</w:t>
      </w:r>
      <w:r>
        <w:br/>
        <w:t xml:space="preserve">Comment calculez-vous les frais </w:t>
      </w:r>
      <w:r w:rsidR="008E198A">
        <w:t xml:space="preserve">imputables à la personne exerçant son droit </w:t>
      </w:r>
      <w:r>
        <w:t>et comment</w:t>
      </w:r>
      <w:r w:rsidR="008E198A">
        <w:t xml:space="preserve"> l’</w:t>
      </w:r>
      <w:r>
        <w:t>informez-vous de ces frais?</w:t>
      </w:r>
    </w:p>
    <w:p w14:paraId="0C2265AD" w14:textId="77777777" w:rsidR="006D78A1" w:rsidRDefault="006D78A1">
      <w:pPr>
        <w:rPr>
          <w:rFonts w:ascii="Source Sans Pro" w:hAnsi="Source Sans Pro"/>
          <w:u w:val="single"/>
        </w:rPr>
      </w:pPr>
    </w:p>
    <w:p w14:paraId="1EA354D9" w14:textId="5FD5BA11" w:rsidR="006D78A1" w:rsidRDefault="008E198A">
      <w:pPr>
        <w:pStyle w:val="P68B1DB1-ListParagraph5"/>
        <w:numPr>
          <w:ilvl w:val="1"/>
          <w:numId w:val="1"/>
        </w:numPr>
        <w:rPr>
          <w:u w:val="single"/>
        </w:rPr>
      </w:pPr>
      <w:r>
        <w:t>S</w:t>
      </w:r>
      <w:r w:rsidR="0009209A">
        <w:t xml:space="preserve">ur le nombre total de demandes </w:t>
      </w:r>
      <w:r w:rsidR="0059503A">
        <w:t xml:space="preserve">d’accès </w:t>
      </w:r>
      <w:r w:rsidR="0009209A">
        <w:t xml:space="preserve">reçues en 2023 </w:t>
      </w:r>
      <w:r>
        <w:t xml:space="preserve">combien </w:t>
      </w:r>
      <w:r w:rsidR="0009209A">
        <w:t xml:space="preserve">ont été jugées manifestement infondées, </w:t>
      </w:r>
      <w:r>
        <w:t xml:space="preserve">et </w:t>
      </w:r>
      <w:r w:rsidR="0009209A">
        <w:t xml:space="preserve">combien de demandes </w:t>
      </w:r>
      <w:r>
        <w:t xml:space="preserve">ont été considérées </w:t>
      </w:r>
      <w:r w:rsidR="001D7913">
        <w:t>excessives ?</w:t>
      </w:r>
    </w:p>
    <w:p w14:paraId="5C39CCEE" w14:textId="77777777" w:rsidR="006D78A1" w:rsidRDefault="006D78A1">
      <w:pPr>
        <w:rPr>
          <w:rFonts w:ascii="Source Sans Pro" w:hAnsi="Source Sans Pro"/>
        </w:rPr>
      </w:pPr>
    </w:p>
    <w:p w14:paraId="3077C0BF" w14:textId="3E1510A9" w:rsidR="006D78A1" w:rsidRDefault="0009209A">
      <w:pPr>
        <w:pStyle w:val="P68B1DB1-ListParagraph5"/>
        <w:numPr>
          <w:ilvl w:val="1"/>
          <w:numId w:val="1"/>
        </w:numPr>
      </w:pPr>
      <w:r>
        <w:t xml:space="preserve">Veuillez indiquer </w:t>
      </w:r>
      <w:r w:rsidR="008E198A">
        <w:t>quelles sont l</w:t>
      </w:r>
      <w:r>
        <w:t>es dispositions juridiques les plus fréquentes de l’Union ou des États membres que vous appliquez lorsque vous refusez (entièrement ou partiellement) de répondre aux demandes d’accès, le cas échéant.</w:t>
      </w:r>
    </w:p>
    <w:p w14:paraId="0D4A2D0E" w14:textId="77777777" w:rsidR="006D78A1" w:rsidRDefault="006D78A1">
      <w:pPr>
        <w:rPr>
          <w:rFonts w:ascii="Source Sans Pro" w:hAnsi="Source Sans Pro"/>
        </w:rPr>
      </w:pPr>
    </w:p>
    <w:p w14:paraId="152E1252" w14:textId="77777777" w:rsidR="00A046D4" w:rsidRDefault="00A046D4">
      <w:pPr>
        <w:rPr>
          <w:rFonts w:ascii="Source Sans Pro" w:hAnsi="Source Sans Pro"/>
        </w:rPr>
      </w:pPr>
    </w:p>
    <w:p w14:paraId="3EF2020D" w14:textId="77777777" w:rsidR="00A046D4" w:rsidRDefault="00A046D4">
      <w:pPr>
        <w:rPr>
          <w:rFonts w:ascii="Source Sans Pro" w:hAnsi="Source Sans Pro"/>
        </w:rPr>
      </w:pPr>
    </w:p>
    <w:p w14:paraId="374AF3DB" w14:textId="77777777" w:rsidR="00A046D4" w:rsidRDefault="00A046D4">
      <w:pPr>
        <w:rPr>
          <w:rFonts w:ascii="Source Sans Pro" w:hAnsi="Source Sans Pro"/>
        </w:rPr>
      </w:pPr>
    </w:p>
    <w:p w14:paraId="4DA5AC9D" w14:textId="77777777" w:rsidR="00A046D4" w:rsidRDefault="00A046D4">
      <w:pPr>
        <w:rPr>
          <w:rFonts w:ascii="Source Sans Pro" w:hAnsi="Source Sans Pro"/>
        </w:rPr>
      </w:pPr>
    </w:p>
    <w:p w14:paraId="71AF2F13" w14:textId="77777777" w:rsidR="006D78A1" w:rsidRDefault="0009209A">
      <w:pPr>
        <w:pStyle w:val="P68B1DB1-ListParagraph4"/>
        <w:numPr>
          <w:ilvl w:val="0"/>
          <w:numId w:val="1"/>
        </w:numPr>
      </w:pPr>
      <w:r>
        <w:lastRenderedPageBreak/>
        <w:t>Divers</w:t>
      </w:r>
    </w:p>
    <w:p w14:paraId="68ADE68F" w14:textId="77777777" w:rsidR="006D78A1" w:rsidRDefault="006D78A1">
      <w:pPr>
        <w:pStyle w:val="ListParagraph"/>
        <w:ind w:left="567"/>
        <w:rPr>
          <w:rFonts w:ascii="Source Sans Pro" w:hAnsi="Source Sans Pro"/>
        </w:rPr>
      </w:pPr>
    </w:p>
    <w:p w14:paraId="7272E31F" w14:textId="77777777" w:rsidR="006D78A1" w:rsidRDefault="0009209A">
      <w:pPr>
        <w:pStyle w:val="P68B1DB1-ListParagraph5"/>
        <w:numPr>
          <w:ilvl w:val="1"/>
          <w:numId w:val="1"/>
        </w:numPr>
      </w:pPr>
      <w:r>
        <w:t xml:space="preserve">Connaissez-vous les lignes directrices 01/2022 du comité européen de la protection des données (version 2.0 adoptées le 28 mars 2023) sur les droits des personnes concernées — Droit </w:t>
      </w:r>
      <w:proofErr w:type="gramStart"/>
      <w:r>
        <w:t>d’accès?</w:t>
      </w:r>
      <w:proofErr w:type="gramEnd"/>
      <w:r>
        <w:t xml:space="preserve"> Dans l’affirmative, consultez-vous ces lignes directrices dans la </w:t>
      </w:r>
      <w:proofErr w:type="gramStart"/>
      <w:r>
        <w:t>pratique?</w:t>
      </w:r>
      <w:proofErr w:type="gramEnd"/>
    </w:p>
    <w:p w14:paraId="3C802109" w14:textId="77777777" w:rsidR="006D78A1" w:rsidRDefault="006D78A1">
      <w:pPr>
        <w:pStyle w:val="ListParagraph"/>
        <w:ind w:left="567"/>
        <w:rPr>
          <w:rFonts w:ascii="Source Sans Pro" w:hAnsi="Source Sans Pro"/>
        </w:rPr>
      </w:pPr>
    </w:p>
    <w:p w14:paraId="1A802B04" w14:textId="77777777" w:rsidR="006D78A1" w:rsidRDefault="0009209A">
      <w:pPr>
        <w:pStyle w:val="P68B1DB1-ListParagraph5"/>
        <w:numPr>
          <w:ilvl w:val="1"/>
          <w:numId w:val="1"/>
        </w:numPr>
      </w:pPr>
      <w:r>
        <w:t xml:space="preserve">Après la publication de ces lignes directrices, avez-vous apporté des modifications ou des ajouts à votre pratique de traitement des demandes </w:t>
      </w:r>
      <w:proofErr w:type="gramStart"/>
      <w:r>
        <w:t>d’accès?</w:t>
      </w:r>
      <w:proofErr w:type="gramEnd"/>
    </w:p>
    <w:p w14:paraId="41FEFCA3" w14:textId="77777777" w:rsidR="006D78A1" w:rsidRDefault="006D78A1">
      <w:pPr>
        <w:pStyle w:val="ListParagraph"/>
        <w:ind w:left="567"/>
        <w:rPr>
          <w:rFonts w:ascii="Source Sans Pro" w:hAnsi="Source Sans Pro"/>
        </w:rPr>
      </w:pPr>
    </w:p>
    <w:p w14:paraId="5B12AC2B" w14:textId="77777777" w:rsidR="00A963F7" w:rsidRDefault="00A963F7" w:rsidP="00A963F7">
      <w:pPr>
        <w:pStyle w:val="P68B1DB1-Normal2"/>
      </w:pPr>
      <w:r>
        <w:t>Date</w:t>
      </w:r>
    </w:p>
    <w:p w14:paraId="7663E07C" w14:textId="77777777" w:rsidR="00A963F7" w:rsidRPr="00146155" w:rsidRDefault="00A963F7" w:rsidP="00A963F7">
      <w:pPr>
        <w:pStyle w:val="P68B1DB1-Normal2"/>
        <w:rPr>
          <w:b/>
          <w:bCs/>
          <w:u w:val="single"/>
        </w:rPr>
      </w:pPr>
      <w:r>
        <w:t xml:space="preserve">Personne de contact pour d’autres questions (nom, e-mail/numéro de téléphone) – </w:t>
      </w:r>
      <w:r w:rsidRPr="00146155">
        <w:rPr>
          <w:b/>
          <w:bCs/>
          <w:u w:val="single"/>
        </w:rPr>
        <w:t>Information facultative si votre organisation souhaite garder l’anonymat.</w:t>
      </w:r>
    </w:p>
    <w:p w14:paraId="70A7E057" w14:textId="77777777" w:rsidR="00A963F7" w:rsidRDefault="00A963F7" w:rsidP="00A963F7">
      <w:pPr>
        <w:pStyle w:val="P68B1DB1-Normal2"/>
      </w:pPr>
      <w:r>
        <w:t>Liste des annexes (Facultatif)</w:t>
      </w:r>
    </w:p>
    <w:p w14:paraId="451DA477" w14:textId="3D8CBBF0" w:rsidR="006D78A1" w:rsidRDefault="006D78A1" w:rsidP="00A963F7">
      <w:pPr>
        <w:pStyle w:val="P68B1DB1-Normal2"/>
      </w:pPr>
    </w:p>
    <w:sectPr w:rsidR="006D78A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62AF" w14:textId="77777777" w:rsidR="004A4ABE" w:rsidRDefault="004A4ABE">
      <w:pPr>
        <w:spacing w:after="0" w:line="240" w:lineRule="auto"/>
      </w:pPr>
      <w:r>
        <w:separator/>
      </w:r>
    </w:p>
  </w:endnote>
  <w:endnote w:type="continuationSeparator" w:id="0">
    <w:p w14:paraId="612280D2" w14:textId="77777777" w:rsidR="004A4ABE" w:rsidRDefault="004A4ABE">
      <w:pPr>
        <w:spacing w:after="0" w:line="240" w:lineRule="auto"/>
      </w:pPr>
      <w:r>
        <w:continuationSeparator/>
      </w:r>
    </w:p>
  </w:endnote>
  <w:endnote w:type="continuationNotice" w:id="1">
    <w:p w14:paraId="4BBFE438" w14:textId="77777777" w:rsidR="004A4ABE" w:rsidRDefault="004A4A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Code Pro">
    <w:charset w:val="00"/>
    <w:family w:val="modern"/>
    <w:pitch w:val="fixed"/>
    <w:sig w:usb0="200002F7" w:usb1="02003803" w:usb2="00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6308" w14:textId="77777777" w:rsidR="000864A0" w:rsidRDefault="00086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601626"/>
      <w:docPartObj>
        <w:docPartGallery w:val="Page Numbers (Bottom of Page)"/>
        <w:docPartUnique/>
      </w:docPartObj>
    </w:sdtPr>
    <w:sdtContent>
      <w:p w14:paraId="30D59056" w14:textId="712324DB" w:rsidR="000864A0" w:rsidRDefault="000864A0">
        <w:pPr>
          <w:pStyle w:val="Footer"/>
          <w:jc w:val="center"/>
        </w:pPr>
        <w:r>
          <w:fldChar w:fldCharType="begin"/>
        </w:r>
        <w:r>
          <w:instrText>PAGE   \* MERGEFORMAT</w:instrText>
        </w:r>
        <w:r>
          <w:fldChar w:fldCharType="separate"/>
        </w:r>
        <w:r>
          <w:t>19</w:t>
        </w:r>
        <w:r>
          <w:fldChar w:fldCharType="end"/>
        </w:r>
      </w:p>
    </w:sdtContent>
  </w:sdt>
  <w:p w14:paraId="0C0F07D7" w14:textId="77777777" w:rsidR="000864A0" w:rsidRDefault="00086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8C29" w14:textId="77777777" w:rsidR="000864A0" w:rsidRDefault="00086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3716" w14:textId="77777777" w:rsidR="004A4ABE" w:rsidRDefault="004A4ABE">
      <w:pPr>
        <w:spacing w:after="0" w:line="240" w:lineRule="auto"/>
      </w:pPr>
      <w:r>
        <w:separator/>
      </w:r>
    </w:p>
  </w:footnote>
  <w:footnote w:type="continuationSeparator" w:id="0">
    <w:p w14:paraId="01AC1468" w14:textId="77777777" w:rsidR="004A4ABE" w:rsidRDefault="004A4ABE">
      <w:pPr>
        <w:spacing w:after="0" w:line="240" w:lineRule="auto"/>
      </w:pPr>
      <w:r>
        <w:continuationSeparator/>
      </w:r>
    </w:p>
  </w:footnote>
  <w:footnote w:type="continuationNotice" w:id="1">
    <w:p w14:paraId="6DDF30FA" w14:textId="77777777" w:rsidR="004A4ABE" w:rsidRDefault="004A4A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6F6B" w14:textId="77777777" w:rsidR="000864A0" w:rsidRDefault="00086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E389" w14:textId="77777777" w:rsidR="000864A0" w:rsidRDefault="00086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5F03" w14:textId="77777777" w:rsidR="000864A0" w:rsidRDefault="00086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21"/>
    <w:multiLevelType w:val="hybridMultilevel"/>
    <w:tmpl w:val="25FCAF36"/>
    <w:lvl w:ilvl="0" w:tplc="4D6CB00A">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 w15:restartNumberingAfterBreak="0">
    <w:nsid w:val="04E611BA"/>
    <w:multiLevelType w:val="hybridMultilevel"/>
    <w:tmpl w:val="787C9A88"/>
    <w:lvl w:ilvl="0" w:tplc="7A86F54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006B0A"/>
    <w:multiLevelType w:val="hybridMultilevel"/>
    <w:tmpl w:val="51BABA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6F772C"/>
    <w:multiLevelType w:val="hybridMultilevel"/>
    <w:tmpl w:val="A192F6B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9128A6"/>
    <w:multiLevelType w:val="hybridMultilevel"/>
    <w:tmpl w:val="B5808BB6"/>
    <w:lvl w:ilvl="0" w:tplc="2584A2A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8961AF"/>
    <w:multiLevelType w:val="hybridMultilevel"/>
    <w:tmpl w:val="25FCAF36"/>
    <w:lvl w:ilvl="0" w:tplc="4D6CB00A">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6" w15:restartNumberingAfterBreak="0">
    <w:nsid w:val="0F4E4B23"/>
    <w:multiLevelType w:val="hybridMultilevel"/>
    <w:tmpl w:val="5EB004C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B9724F"/>
    <w:multiLevelType w:val="hybridMultilevel"/>
    <w:tmpl w:val="29921DB0"/>
    <w:lvl w:ilvl="0" w:tplc="10943E4A">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3652D03"/>
    <w:multiLevelType w:val="hybridMultilevel"/>
    <w:tmpl w:val="97BED444"/>
    <w:lvl w:ilvl="0" w:tplc="109A3CB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1C5DB0"/>
    <w:multiLevelType w:val="hybridMultilevel"/>
    <w:tmpl w:val="D4BCE1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E20814"/>
    <w:multiLevelType w:val="hybridMultilevel"/>
    <w:tmpl w:val="7BDC4D6C"/>
    <w:lvl w:ilvl="0" w:tplc="216ED5C2">
      <w:numFmt w:val="bullet"/>
      <w:lvlText w:val=""/>
      <w:lvlJc w:val="left"/>
      <w:pPr>
        <w:ind w:left="1776" w:hanging="360"/>
      </w:pPr>
      <w:rPr>
        <w:rFonts w:ascii="Times New Roman" w:eastAsiaTheme="minorHAnsi" w:hAnsi="Times New Roman" w:cs="Times New Roman"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1" w15:restartNumberingAfterBreak="0">
    <w:nsid w:val="26F65A77"/>
    <w:multiLevelType w:val="hybridMultilevel"/>
    <w:tmpl w:val="5F3AA3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F82061"/>
    <w:multiLevelType w:val="hybridMultilevel"/>
    <w:tmpl w:val="E7C296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A36FAE"/>
    <w:multiLevelType w:val="hybridMultilevel"/>
    <w:tmpl w:val="39724FA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121461"/>
    <w:multiLevelType w:val="hybridMultilevel"/>
    <w:tmpl w:val="AA982E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DC449E"/>
    <w:multiLevelType w:val="hybridMultilevel"/>
    <w:tmpl w:val="2334D3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151A00"/>
    <w:multiLevelType w:val="hybridMultilevel"/>
    <w:tmpl w:val="33E67D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D251B3"/>
    <w:multiLevelType w:val="hybridMultilevel"/>
    <w:tmpl w:val="EAD226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57590C"/>
    <w:multiLevelType w:val="hybridMultilevel"/>
    <w:tmpl w:val="F0B021D6"/>
    <w:lvl w:ilvl="0" w:tplc="9C18DCB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4F39F5"/>
    <w:multiLevelType w:val="hybridMultilevel"/>
    <w:tmpl w:val="45902678"/>
    <w:lvl w:ilvl="0" w:tplc="04070005">
      <w:start w:val="1"/>
      <w:numFmt w:val="bullet"/>
      <w:lvlText w:val=""/>
      <w:lvlJc w:val="left"/>
      <w:pPr>
        <w:ind w:left="763" w:hanging="360"/>
      </w:pPr>
      <w:rPr>
        <w:rFonts w:ascii="Wingdings" w:hAnsi="Wingdings" w:hint="default"/>
      </w:rPr>
    </w:lvl>
    <w:lvl w:ilvl="1" w:tplc="04070003" w:tentative="1">
      <w:start w:val="1"/>
      <w:numFmt w:val="bullet"/>
      <w:lvlText w:val="o"/>
      <w:lvlJc w:val="left"/>
      <w:pPr>
        <w:ind w:left="1483" w:hanging="360"/>
      </w:pPr>
      <w:rPr>
        <w:rFonts w:ascii="Courier New" w:hAnsi="Courier New" w:cs="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cs="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cs="Courier New" w:hint="default"/>
      </w:rPr>
    </w:lvl>
    <w:lvl w:ilvl="8" w:tplc="04070005" w:tentative="1">
      <w:start w:val="1"/>
      <w:numFmt w:val="bullet"/>
      <w:lvlText w:val=""/>
      <w:lvlJc w:val="left"/>
      <w:pPr>
        <w:ind w:left="6523" w:hanging="360"/>
      </w:pPr>
      <w:rPr>
        <w:rFonts w:ascii="Wingdings" w:hAnsi="Wingdings" w:hint="default"/>
      </w:rPr>
    </w:lvl>
  </w:abstractNum>
  <w:abstractNum w:abstractNumId="20" w15:restartNumberingAfterBreak="0">
    <w:nsid w:val="3D2909CC"/>
    <w:multiLevelType w:val="hybridMultilevel"/>
    <w:tmpl w:val="08BC7E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A95EBD"/>
    <w:multiLevelType w:val="hybridMultilevel"/>
    <w:tmpl w:val="163C482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9A6EB4"/>
    <w:multiLevelType w:val="hybridMultilevel"/>
    <w:tmpl w:val="8798462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D53917"/>
    <w:multiLevelType w:val="hybridMultilevel"/>
    <w:tmpl w:val="B0C4BC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FA40EF"/>
    <w:multiLevelType w:val="hybridMultilevel"/>
    <w:tmpl w:val="6DC6E0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7665D67"/>
    <w:multiLevelType w:val="hybridMultilevel"/>
    <w:tmpl w:val="EED860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8843FAE"/>
    <w:multiLevelType w:val="hybridMultilevel"/>
    <w:tmpl w:val="8C7E283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F74D36"/>
    <w:multiLevelType w:val="hybridMultilevel"/>
    <w:tmpl w:val="5400055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0077242"/>
    <w:multiLevelType w:val="hybridMultilevel"/>
    <w:tmpl w:val="42C048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2E61101"/>
    <w:multiLevelType w:val="hybridMultilevel"/>
    <w:tmpl w:val="1266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77B3E"/>
    <w:multiLevelType w:val="hybridMultilevel"/>
    <w:tmpl w:val="25FCAF36"/>
    <w:lvl w:ilvl="0" w:tplc="4D6CB00A">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1" w15:restartNumberingAfterBreak="0">
    <w:nsid w:val="563D2AC3"/>
    <w:multiLevelType w:val="hybridMultilevel"/>
    <w:tmpl w:val="5284F1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6D6D02"/>
    <w:multiLevelType w:val="hybridMultilevel"/>
    <w:tmpl w:val="43FCA7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CB0A95"/>
    <w:multiLevelType w:val="hybridMultilevel"/>
    <w:tmpl w:val="3A08A7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A2D3F5E"/>
    <w:multiLevelType w:val="hybridMultilevel"/>
    <w:tmpl w:val="E23C9CA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B8F50BF"/>
    <w:multiLevelType w:val="multilevel"/>
    <w:tmpl w:val="F21817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B439E"/>
    <w:multiLevelType w:val="hybridMultilevel"/>
    <w:tmpl w:val="930A93D6"/>
    <w:lvl w:ilvl="0" w:tplc="216ED5C2">
      <w:numFmt w:val="bullet"/>
      <w:lvlText w:val=""/>
      <w:lvlJc w:val="left"/>
      <w:pPr>
        <w:ind w:left="1776" w:hanging="360"/>
      </w:pPr>
      <w:rPr>
        <w:rFonts w:ascii="Times New Roman" w:eastAsiaTheme="minorHAnsi" w:hAnsi="Times New Roman" w:cs="Times New Roman"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37" w15:restartNumberingAfterBreak="0">
    <w:nsid w:val="5DE01DA8"/>
    <w:multiLevelType w:val="hybridMultilevel"/>
    <w:tmpl w:val="7938D512"/>
    <w:lvl w:ilvl="0" w:tplc="487E6A2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F186E44"/>
    <w:multiLevelType w:val="hybridMultilevel"/>
    <w:tmpl w:val="FFDAFF0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EB70C3"/>
    <w:multiLevelType w:val="hybridMultilevel"/>
    <w:tmpl w:val="76587D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6CA2EB4"/>
    <w:multiLevelType w:val="hybridMultilevel"/>
    <w:tmpl w:val="8A16D0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7917F9A"/>
    <w:multiLevelType w:val="hybridMultilevel"/>
    <w:tmpl w:val="25FCAF36"/>
    <w:lvl w:ilvl="0" w:tplc="4D6CB00A">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2" w15:restartNumberingAfterBreak="0">
    <w:nsid w:val="688B73E7"/>
    <w:multiLevelType w:val="hybridMultilevel"/>
    <w:tmpl w:val="499673DC"/>
    <w:lvl w:ilvl="0" w:tplc="4D6CB00A">
      <w:start w:val="1"/>
      <w:numFmt w:val="decimal"/>
      <w:lvlText w:val="%1."/>
      <w:lvlJc w:val="left"/>
      <w:pPr>
        <w:ind w:left="1211" w:hanging="360"/>
      </w:pPr>
      <w:rPr>
        <w:rFonts w:hint="default"/>
      </w:rPr>
    </w:lvl>
    <w:lvl w:ilvl="1" w:tplc="04070019">
      <w:start w:val="1"/>
      <w:numFmt w:val="lowerLetter"/>
      <w:lvlText w:val="%2."/>
      <w:lvlJc w:val="left"/>
      <w:pPr>
        <w:ind w:left="1931" w:hanging="360"/>
      </w:pPr>
    </w:lvl>
    <w:lvl w:ilvl="2" w:tplc="0407001B">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43" w15:restartNumberingAfterBreak="0">
    <w:nsid w:val="6DF47082"/>
    <w:multiLevelType w:val="multilevel"/>
    <w:tmpl w:val="964664B2"/>
    <w:lvl w:ilvl="0">
      <w:start w:val="1"/>
      <w:numFmt w:val="decimal"/>
      <w:lvlText w:val="%1"/>
      <w:lvlJc w:val="left"/>
      <w:pPr>
        <w:ind w:left="567" w:hanging="567"/>
      </w:pPr>
      <w:rPr>
        <w:rFonts w:ascii="Source Code Pro" w:hAnsi="Source Code Pro" w:cs="Calibri" w:hint="default"/>
        <w:b/>
        <w:bCs w:val="0"/>
        <w:i w:val="0"/>
        <w:iCs w:val="0"/>
        <w:smallCaps w:val="0"/>
        <w:strike w:val="0"/>
        <w:color w:val="000000"/>
        <w:spacing w:val="0"/>
        <w:w w:val="100"/>
        <w:position w:val="0"/>
        <w:sz w:val="28"/>
        <w:szCs w:val="22"/>
        <w:u w:val="none"/>
      </w:rPr>
    </w:lvl>
    <w:lvl w:ilvl="1">
      <w:start w:val="1"/>
      <w:numFmt w:val="decimal"/>
      <w:lvlText w:val="%1.%2"/>
      <w:lvlJc w:val="left"/>
      <w:pPr>
        <w:ind w:left="567" w:hanging="567"/>
      </w:pPr>
      <w:rPr>
        <w:rFonts w:ascii="Source Sans Pro" w:hAnsi="Source Sans Pro" w:cs="Calibri" w:hint="default"/>
        <w:b/>
        <w:bCs w:val="0"/>
        <w:i w:val="0"/>
        <w:iCs w:val="0"/>
        <w:smallCaps w:val="0"/>
        <w:strike w:val="0"/>
        <w:color w:val="000000"/>
        <w:spacing w:val="0"/>
        <w:w w:val="100"/>
        <w:position w:val="0"/>
        <w:sz w:val="22"/>
        <w:szCs w:val="22"/>
        <w:u w:val="none"/>
      </w:rPr>
    </w:lvl>
    <w:lvl w:ilvl="2">
      <w:start w:val="1"/>
      <w:numFmt w:val="decimal"/>
      <w:lvlText w:val="%1.%2.%3"/>
      <w:lvlJc w:val="left"/>
      <w:pPr>
        <w:ind w:left="567" w:hanging="567"/>
      </w:pPr>
      <w:rPr>
        <w:rFonts w:ascii="Source Sans Pro" w:hAnsi="Source Sans Pro" w:cs="Calibri" w:hint="default"/>
        <w:b/>
        <w:bCs w:val="0"/>
        <w:i w:val="0"/>
        <w:iCs w:val="0"/>
        <w:smallCaps w:val="0"/>
        <w:strike w:val="0"/>
        <w:color w:val="000000"/>
        <w:spacing w:val="0"/>
        <w:w w:val="100"/>
        <w:position w:val="0"/>
        <w:sz w:val="22"/>
        <w:szCs w:val="22"/>
        <w:u w:val="none"/>
      </w:rPr>
    </w:lvl>
    <w:lvl w:ilvl="3">
      <w:start w:val="1"/>
      <w:numFmt w:val="decimal"/>
      <w:lvlText w:val="%1.%2.%3.%4"/>
      <w:lvlJc w:val="left"/>
      <w:pPr>
        <w:ind w:left="567" w:hanging="567"/>
      </w:pPr>
      <w:rPr>
        <w:rFonts w:ascii="Calibri" w:eastAsia="Calibri" w:hAnsi="Calibri" w:cs="Calibri" w:hint="default"/>
        <w:b w:val="0"/>
        <w:bCs w:val="0"/>
        <w:i w:val="0"/>
        <w:iCs w:val="0"/>
        <w:smallCaps w:val="0"/>
        <w:strike w:val="0"/>
        <w:color w:val="000000"/>
        <w:spacing w:val="0"/>
        <w:w w:val="100"/>
        <w:position w:val="0"/>
        <w:sz w:val="22"/>
        <w:szCs w:val="22"/>
        <w:u w:val="none"/>
      </w:rPr>
    </w:lvl>
    <w:lvl w:ilvl="4">
      <w:numFmt w:val="decimal"/>
      <w:lvlText w:val=""/>
      <w:lvlJc w:val="left"/>
      <w:pPr>
        <w:ind w:left="567" w:hanging="567"/>
      </w:pPr>
      <w:rPr>
        <w:rFonts w:hint="default"/>
      </w:rPr>
    </w:lvl>
    <w:lvl w:ilvl="5">
      <w:numFmt w:val="decimal"/>
      <w:lvlText w:val=""/>
      <w:lvlJc w:val="left"/>
      <w:pPr>
        <w:ind w:left="567" w:hanging="567"/>
      </w:pPr>
      <w:rPr>
        <w:rFonts w:hint="default"/>
      </w:rPr>
    </w:lvl>
    <w:lvl w:ilvl="6">
      <w:numFmt w:val="decimal"/>
      <w:lvlText w:val=""/>
      <w:lvlJc w:val="left"/>
      <w:pPr>
        <w:ind w:left="567" w:hanging="567"/>
      </w:pPr>
      <w:rPr>
        <w:rFonts w:hint="default"/>
      </w:rPr>
    </w:lvl>
    <w:lvl w:ilvl="7">
      <w:numFmt w:val="decimal"/>
      <w:lvlText w:val=""/>
      <w:lvlJc w:val="left"/>
      <w:pPr>
        <w:ind w:left="567" w:hanging="567"/>
      </w:pPr>
      <w:rPr>
        <w:rFonts w:hint="default"/>
      </w:rPr>
    </w:lvl>
    <w:lvl w:ilvl="8">
      <w:numFmt w:val="decimal"/>
      <w:lvlText w:val=""/>
      <w:lvlJc w:val="left"/>
      <w:pPr>
        <w:ind w:left="567" w:hanging="567"/>
      </w:pPr>
      <w:rPr>
        <w:rFonts w:hint="default"/>
      </w:rPr>
    </w:lvl>
  </w:abstractNum>
  <w:abstractNum w:abstractNumId="44" w15:restartNumberingAfterBreak="0">
    <w:nsid w:val="6F1C53D1"/>
    <w:multiLevelType w:val="hybridMultilevel"/>
    <w:tmpl w:val="5B94D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0FF2D92"/>
    <w:multiLevelType w:val="hybridMultilevel"/>
    <w:tmpl w:val="F4F60B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8E402BD"/>
    <w:multiLevelType w:val="hybridMultilevel"/>
    <w:tmpl w:val="9A30C7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AB65E53"/>
    <w:multiLevelType w:val="hybridMultilevel"/>
    <w:tmpl w:val="430801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1271322">
    <w:abstractNumId w:val="43"/>
  </w:num>
  <w:num w:numId="2" w16cid:durableId="1332489001">
    <w:abstractNumId w:val="38"/>
  </w:num>
  <w:num w:numId="3" w16cid:durableId="705330767">
    <w:abstractNumId w:val="13"/>
  </w:num>
  <w:num w:numId="4" w16cid:durableId="428625490">
    <w:abstractNumId w:val="34"/>
  </w:num>
  <w:num w:numId="5" w16cid:durableId="1909999100">
    <w:abstractNumId w:val="21"/>
  </w:num>
  <w:num w:numId="6" w16cid:durableId="306324552">
    <w:abstractNumId w:val="25"/>
  </w:num>
  <w:num w:numId="7" w16cid:durableId="115485001">
    <w:abstractNumId w:val="16"/>
  </w:num>
  <w:num w:numId="8" w16cid:durableId="64844911">
    <w:abstractNumId w:val="26"/>
  </w:num>
  <w:num w:numId="9" w16cid:durableId="1743679242">
    <w:abstractNumId w:val="45"/>
  </w:num>
  <w:num w:numId="10" w16cid:durableId="2017076423">
    <w:abstractNumId w:val="31"/>
  </w:num>
  <w:num w:numId="11" w16cid:durableId="587815973">
    <w:abstractNumId w:val="46"/>
  </w:num>
  <w:num w:numId="12" w16cid:durableId="1753816729">
    <w:abstractNumId w:val="3"/>
  </w:num>
  <w:num w:numId="13" w16cid:durableId="1757240529">
    <w:abstractNumId w:val="28"/>
  </w:num>
  <w:num w:numId="14" w16cid:durableId="1863593788">
    <w:abstractNumId w:val="27"/>
  </w:num>
  <w:num w:numId="15" w16cid:durableId="1712723221">
    <w:abstractNumId w:val="32"/>
  </w:num>
  <w:num w:numId="16" w16cid:durableId="1716195001">
    <w:abstractNumId w:val="14"/>
  </w:num>
  <w:num w:numId="17" w16cid:durableId="1952784117">
    <w:abstractNumId w:val="19"/>
  </w:num>
  <w:num w:numId="18" w16cid:durableId="2123455200">
    <w:abstractNumId w:val="9"/>
  </w:num>
  <w:num w:numId="19" w16cid:durableId="926614191">
    <w:abstractNumId w:val="23"/>
  </w:num>
  <w:num w:numId="20" w16cid:durableId="1798185240">
    <w:abstractNumId w:val="22"/>
  </w:num>
  <w:num w:numId="21" w16cid:durableId="744648088">
    <w:abstractNumId w:val="33"/>
  </w:num>
  <w:num w:numId="22" w16cid:durableId="1029067885">
    <w:abstractNumId w:val="12"/>
  </w:num>
  <w:num w:numId="23" w16cid:durableId="957105684">
    <w:abstractNumId w:val="11"/>
  </w:num>
  <w:num w:numId="24" w16cid:durableId="1285042770">
    <w:abstractNumId w:val="40"/>
  </w:num>
  <w:num w:numId="25" w16cid:durableId="1727602427">
    <w:abstractNumId w:val="39"/>
  </w:num>
  <w:num w:numId="26" w16cid:durableId="664095835">
    <w:abstractNumId w:val="20"/>
  </w:num>
  <w:num w:numId="27" w16cid:durableId="1565871433">
    <w:abstractNumId w:val="17"/>
  </w:num>
  <w:num w:numId="28" w16cid:durableId="1465197841">
    <w:abstractNumId w:val="6"/>
  </w:num>
  <w:num w:numId="29" w16cid:durableId="1095007461">
    <w:abstractNumId w:val="44"/>
  </w:num>
  <w:num w:numId="30" w16cid:durableId="69666033">
    <w:abstractNumId w:val="7"/>
  </w:num>
  <w:num w:numId="31" w16cid:durableId="154419909">
    <w:abstractNumId w:val="41"/>
  </w:num>
  <w:num w:numId="32" w16cid:durableId="2043818735">
    <w:abstractNumId w:val="30"/>
  </w:num>
  <w:num w:numId="33" w16cid:durableId="2016761483">
    <w:abstractNumId w:val="0"/>
  </w:num>
  <w:num w:numId="34" w16cid:durableId="2046327036">
    <w:abstractNumId w:val="5"/>
  </w:num>
  <w:num w:numId="35" w16cid:durableId="1150057240">
    <w:abstractNumId w:val="35"/>
  </w:num>
  <w:num w:numId="36" w16cid:durableId="1448427630">
    <w:abstractNumId w:val="47"/>
  </w:num>
  <w:num w:numId="37" w16cid:durableId="609630863">
    <w:abstractNumId w:val="15"/>
  </w:num>
  <w:num w:numId="38" w16cid:durableId="685210420">
    <w:abstractNumId w:val="2"/>
  </w:num>
  <w:num w:numId="39" w16cid:durableId="843322521">
    <w:abstractNumId w:val="42"/>
  </w:num>
  <w:num w:numId="40" w16cid:durableId="2138839887">
    <w:abstractNumId w:val="18"/>
  </w:num>
  <w:num w:numId="41" w16cid:durableId="736318773">
    <w:abstractNumId w:val="8"/>
  </w:num>
  <w:num w:numId="42" w16cid:durableId="1059742473">
    <w:abstractNumId w:val="37"/>
  </w:num>
  <w:num w:numId="43" w16cid:durableId="1527477795">
    <w:abstractNumId w:val="4"/>
  </w:num>
  <w:num w:numId="44" w16cid:durableId="1740864862">
    <w:abstractNumId w:val="1"/>
  </w:num>
  <w:num w:numId="45" w16cid:durableId="2011323246">
    <w:abstractNumId w:val="10"/>
  </w:num>
  <w:num w:numId="46" w16cid:durableId="1252081278">
    <w:abstractNumId w:val="36"/>
  </w:num>
  <w:num w:numId="47" w16cid:durableId="1738625486">
    <w:abstractNumId w:val="24"/>
  </w:num>
  <w:num w:numId="48" w16cid:durableId="52236586">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2EA"/>
    <w:rsid w:val="0000402B"/>
    <w:rsid w:val="0003512A"/>
    <w:rsid w:val="00062FA3"/>
    <w:rsid w:val="000747DE"/>
    <w:rsid w:val="000864A0"/>
    <w:rsid w:val="0009209A"/>
    <w:rsid w:val="000A51D0"/>
    <w:rsid w:val="000C5983"/>
    <w:rsid w:val="000F32CD"/>
    <w:rsid w:val="001A7053"/>
    <w:rsid w:val="001B7446"/>
    <w:rsid w:val="001D7913"/>
    <w:rsid w:val="00220049"/>
    <w:rsid w:val="0024056E"/>
    <w:rsid w:val="0031013B"/>
    <w:rsid w:val="003265DD"/>
    <w:rsid w:val="00371074"/>
    <w:rsid w:val="003D392B"/>
    <w:rsid w:val="003E0EC0"/>
    <w:rsid w:val="00405DDF"/>
    <w:rsid w:val="0041128E"/>
    <w:rsid w:val="004470B6"/>
    <w:rsid w:val="004A4ABE"/>
    <w:rsid w:val="004C5381"/>
    <w:rsid w:val="004F4B27"/>
    <w:rsid w:val="00526745"/>
    <w:rsid w:val="00546045"/>
    <w:rsid w:val="00551F25"/>
    <w:rsid w:val="00590864"/>
    <w:rsid w:val="0059503A"/>
    <w:rsid w:val="00596697"/>
    <w:rsid w:val="005A07CA"/>
    <w:rsid w:val="005C188C"/>
    <w:rsid w:val="006116BD"/>
    <w:rsid w:val="00624461"/>
    <w:rsid w:val="00634A97"/>
    <w:rsid w:val="006D38E1"/>
    <w:rsid w:val="006D78A1"/>
    <w:rsid w:val="007000F7"/>
    <w:rsid w:val="0073444F"/>
    <w:rsid w:val="00756B6B"/>
    <w:rsid w:val="007905A5"/>
    <w:rsid w:val="00794D35"/>
    <w:rsid w:val="007E166D"/>
    <w:rsid w:val="00800D9E"/>
    <w:rsid w:val="008159F4"/>
    <w:rsid w:val="00822C14"/>
    <w:rsid w:val="008C6E12"/>
    <w:rsid w:val="008E198A"/>
    <w:rsid w:val="008E72EA"/>
    <w:rsid w:val="00960B9D"/>
    <w:rsid w:val="009C66A1"/>
    <w:rsid w:val="009D155F"/>
    <w:rsid w:val="009E59B3"/>
    <w:rsid w:val="00A046D4"/>
    <w:rsid w:val="00A21F98"/>
    <w:rsid w:val="00A8527D"/>
    <w:rsid w:val="00A963F7"/>
    <w:rsid w:val="00AA13BB"/>
    <w:rsid w:val="00AD03B3"/>
    <w:rsid w:val="00AE3873"/>
    <w:rsid w:val="00B7654E"/>
    <w:rsid w:val="00B92EAE"/>
    <w:rsid w:val="00B954F5"/>
    <w:rsid w:val="00C43EB2"/>
    <w:rsid w:val="00D56DC6"/>
    <w:rsid w:val="00D616A5"/>
    <w:rsid w:val="00DD314F"/>
    <w:rsid w:val="00E01AB2"/>
    <w:rsid w:val="00E441A0"/>
    <w:rsid w:val="00E909C8"/>
    <w:rsid w:val="00F44650"/>
    <w:rsid w:val="00F50712"/>
    <w:rsid w:val="00F56CDC"/>
    <w:rsid w:val="00F75287"/>
    <w:rsid w:val="00F80226"/>
    <w:rsid w:val="00FD4915"/>
    <w:rsid w:val="00FE7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44C3"/>
  <w15:chartTrackingRefBased/>
  <w15:docId w15:val="{83E2AD09-76CE-4298-9830-3E206EFC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rPr>
  </w:style>
  <w:style w:type="paragraph" w:styleId="ListParagraph">
    <w:name w:val="List Paragraph"/>
    <w:basedOn w:val="Normal"/>
    <w:uiPriority w:val="34"/>
    <w:qFormat/>
    <w:pPr>
      <w:ind w:left="720"/>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kern w:val="28"/>
      <w:sz w:val="56"/>
    </w:r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sz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hAnsi="Calibri"/>
    </w:rPr>
  </w:style>
  <w:style w:type="character" w:customStyle="1" w:styleId="PlainTextChar">
    <w:name w:val="Plain Text Char"/>
    <w:basedOn w:val="DefaultParagraphFont"/>
    <w:link w:val="PlainText"/>
    <w:uiPriority w:val="99"/>
    <w:rPr>
      <w:rFonts w:ascii="Calibri" w:hAnsi="Calibri"/>
    </w:rPr>
  </w:style>
  <w:style w:type="character" w:styleId="Hyperlink">
    <w:name w:val="Hyperlink"/>
    <w:basedOn w:val="DefaultParagraphFont"/>
    <w:uiPriority w:val="99"/>
    <w:unhideWhenUsed/>
    <w:rPr>
      <w:color w:val="0563C1" w:themeColor="hyperlink"/>
      <w:u w:val="single"/>
    </w:rPr>
  </w:style>
  <w:style w:type="character" w:customStyle="1" w:styleId="Mentionnonrsolue1">
    <w:name w:val="Mention non résolue1"/>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rPr>
  </w:style>
  <w:style w:type="paragraph" w:customStyle="1" w:styleId="1EntwurfAttribut9pt">
    <w:name w:val="1_Entwurf_Attribut 9pt"/>
    <w:basedOn w:val="Normal"/>
    <w:pPr>
      <w:tabs>
        <w:tab w:val="left" w:pos="1560"/>
      </w:tabs>
      <w:spacing w:after="0" w:line="240" w:lineRule="auto"/>
      <w:ind w:left="-57"/>
    </w:pPr>
    <w:rPr>
      <w:rFonts w:ascii="Arial" w:eastAsia="Times New Roman" w:hAnsi="Arial" w:cs="Times New Roman"/>
      <w:vanish/>
      <w:sz w:val="18"/>
    </w:rPr>
  </w:style>
  <w:style w:type="paragraph" w:customStyle="1" w:styleId="Brieftextlang">
    <w:name w:val="Brieftextlang"/>
    <w:qFormat/>
    <w:pPr>
      <w:spacing w:after="0" w:line="320" w:lineRule="atLeast"/>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rPr>
  </w:style>
  <w:style w:type="character" w:customStyle="1" w:styleId="Menzionenonrisolta1">
    <w:name w:val="Menzione non risolta1"/>
    <w:basedOn w:val="DefaultParagraphFont"/>
    <w:uiPriority w:val="99"/>
    <w:semiHidden/>
    <w:unhideWhenUsed/>
    <w:rPr>
      <w:color w:val="605E5C"/>
      <w:shd w:val="clear" w:color="auto" w:fill="E1DFDD"/>
    </w:rPr>
  </w:style>
  <w:style w:type="character" w:customStyle="1" w:styleId="Mentionnonrsolue10">
    <w:name w:val="Mention non résolue1"/>
    <w:basedOn w:val="DefaultParagraphFont"/>
    <w:uiPriority w:val="99"/>
    <w:semiHidden/>
    <w:unhideWhenUsed/>
    <w:rPr>
      <w:color w:val="605E5C"/>
      <w:shd w:val="clear" w:color="auto" w:fill="E1DFDD"/>
    </w:rPr>
  </w:style>
  <w:style w:type="character" w:customStyle="1" w:styleId="Nevyeenzmnka1">
    <w:name w:val="Nevyřešená zmínka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P68B1DB1-Heading11">
    <w:name w:val="P68B1DB1-Heading11"/>
    <w:basedOn w:val="Heading1"/>
    <w:rPr>
      <w:rFonts w:ascii="Source Sans Pro" w:hAnsi="Source Sans Pro"/>
      <w:color w:val="auto"/>
      <w:kern w:val="28"/>
      <w:sz w:val="40"/>
    </w:rPr>
  </w:style>
  <w:style w:type="paragraph" w:customStyle="1" w:styleId="P68B1DB1-Normal2">
    <w:name w:val="P68B1DB1-Normal2"/>
    <w:basedOn w:val="Normal"/>
    <w:rPr>
      <w:rFonts w:ascii="Source Sans Pro" w:hAnsi="Source Sans Pro"/>
    </w:rPr>
  </w:style>
  <w:style w:type="paragraph" w:customStyle="1" w:styleId="P68B1DB1-Normal3">
    <w:name w:val="P68B1DB1-Normal3"/>
    <w:basedOn w:val="Normal"/>
    <w:rPr>
      <w:rFonts w:ascii="Source Sans Pro" w:hAnsi="Source Sans Pro"/>
      <w:i/>
    </w:rPr>
  </w:style>
  <w:style w:type="paragraph" w:customStyle="1" w:styleId="P68B1DB1-ListParagraph4">
    <w:name w:val="P68B1DB1-ListParagraph4"/>
    <w:basedOn w:val="ListParagraph"/>
    <w:rPr>
      <w:rFonts w:ascii="Source Sans Pro" w:hAnsi="Source Sans Pro"/>
      <w:b/>
      <w:sz w:val="28"/>
      <w:u w:val="single"/>
    </w:rPr>
  </w:style>
  <w:style w:type="paragraph" w:customStyle="1" w:styleId="P68B1DB1-ListParagraph5">
    <w:name w:val="P68B1DB1-ListParagraph5"/>
    <w:basedOn w:val="ListParagraph"/>
    <w:rPr>
      <w:rFonts w:ascii="Source Sans Pro" w:hAnsi="Source Sans Pro"/>
    </w:rPr>
  </w:style>
  <w:style w:type="paragraph" w:customStyle="1" w:styleId="P68B1DB1-Normal6">
    <w:name w:val="P68B1DB1-Normal6"/>
    <w:basedOn w:val="Normal"/>
    <w:rPr>
      <w:rFonts w:ascii="Source Sans Pro" w:hAnsi="Source Sans Pro"/>
      <w:b/>
    </w:rPr>
  </w:style>
  <w:style w:type="paragraph" w:customStyle="1" w:styleId="P68B1DB1-Normal7">
    <w:name w:val="P68B1DB1-Normal7"/>
    <w:basedOn w:val="Normal"/>
    <w:rPr>
      <w:rFonts w:ascii="Source Sans Pro" w:hAnsi="Source Sans Pro"/>
      <w:b/>
      <w:i/>
      <w:vanish/>
    </w:rPr>
  </w:style>
  <w:style w:type="paragraph" w:customStyle="1" w:styleId="P68B1DB1-Normal8">
    <w:name w:val="P68B1DB1-Normal8"/>
    <w:basedOn w:val="Normal"/>
    <w:rPr>
      <w:rFonts w:ascii="Source Sans Pro" w:hAnsi="Source Sans Pro"/>
      <w:b/>
      <w:i/>
    </w:rPr>
  </w:style>
  <w:style w:type="paragraph" w:customStyle="1" w:styleId="P68B1DB1-CommentText9">
    <w:name w:val="P68B1DB1-CommentText9"/>
    <w:basedOn w:val="CommentText"/>
    <w:rPr>
      <w:highlight w:val="gre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4762">
      <w:bodyDiv w:val="1"/>
      <w:marLeft w:val="0"/>
      <w:marRight w:val="0"/>
      <w:marTop w:val="0"/>
      <w:marBottom w:val="0"/>
      <w:divBdr>
        <w:top w:val="none" w:sz="0" w:space="0" w:color="auto"/>
        <w:left w:val="none" w:sz="0" w:space="0" w:color="auto"/>
        <w:bottom w:val="none" w:sz="0" w:space="0" w:color="auto"/>
        <w:right w:val="none" w:sz="0" w:space="0" w:color="auto"/>
      </w:divBdr>
    </w:div>
    <w:div w:id="111485254">
      <w:bodyDiv w:val="1"/>
      <w:marLeft w:val="0"/>
      <w:marRight w:val="0"/>
      <w:marTop w:val="0"/>
      <w:marBottom w:val="0"/>
      <w:divBdr>
        <w:top w:val="none" w:sz="0" w:space="0" w:color="auto"/>
        <w:left w:val="none" w:sz="0" w:space="0" w:color="auto"/>
        <w:bottom w:val="none" w:sz="0" w:space="0" w:color="auto"/>
        <w:right w:val="none" w:sz="0" w:space="0" w:color="auto"/>
      </w:divBdr>
    </w:div>
    <w:div w:id="193426585">
      <w:bodyDiv w:val="1"/>
      <w:marLeft w:val="0"/>
      <w:marRight w:val="0"/>
      <w:marTop w:val="0"/>
      <w:marBottom w:val="0"/>
      <w:divBdr>
        <w:top w:val="none" w:sz="0" w:space="0" w:color="auto"/>
        <w:left w:val="none" w:sz="0" w:space="0" w:color="auto"/>
        <w:bottom w:val="none" w:sz="0" w:space="0" w:color="auto"/>
        <w:right w:val="none" w:sz="0" w:space="0" w:color="auto"/>
      </w:divBdr>
    </w:div>
    <w:div w:id="575749288">
      <w:bodyDiv w:val="1"/>
      <w:marLeft w:val="0"/>
      <w:marRight w:val="0"/>
      <w:marTop w:val="0"/>
      <w:marBottom w:val="0"/>
      <w:divBdr>
        <w:top w:val="none" w:sz="0" w:space="0" w:color="auto"/>
        <w:left w:val="none" w:sz="0" w:space="0" w:color="auto"/>
        <w:bottom w:val="none" w:sz="0" w:space="0" w:color="auto"/>
        <w:right w:val="none" w:sz="0" w:space="0" w:color="auto"/>
      </w:divBdr>
    </w:div>
    <w:div w:id="618682583">
      <w:bodyDiv w:val="1"/>
      <w:marLeft w:val="0"/>
      <w:marRight w:val="0"/>
      <w:marTop w:val="0"/>
      <w:marBottom w:val="0"/>
      <w:divBdr>
        <w:top w:val="none" w:sz="0" w:space="0" w:color="auto"/>
        <w:left w:val="none" w:sz="0" w:space="0" w:color="auto"/>
        <w:bottom w:val="none" w:sz="0" w:space="0" w:color="auto"/>
        <w:right w:val="none" w:sz="0" w:space="0" w:color="auto"/>
      </w:divBdr>
    </w:div>
    <w:div w:id="630210409">
      <w:bodyDiv w:val="1"/>
      <w:marLeft w:val="0"/>
      <w:marRight w:val="0"/>
      <w:marTop w:val="0"/>
      <w:marBottom w:val="0"/>
      <w:divBdr>
        <w:top w:val="none" w:sz="0" w:space="0" w:color="auto"/>
        <w:left w:val="none" w:sz="0" w:space="0" w:color="auto"/>
        <w:bottom w:val="none" w:sz="0" w:space="0" w:color="auto"/>
        <w:right w:val="none" w:sz="0" w:space="0" w:color="auto"/>
      </w:divBdr>
    </w:div>
    <w:div w:id="795297488">
      <w:bodyDiv w:val="1"/>
      <w:marLeft w:val="0"/>
      <w:marRight w:val="0"/>
      <w:marTop w:val="0"/>
      <w:marBottom w:val="0"/>
      <w:divBdr>
        <w:top w:val="none" w:sz="0" w:space="0" w:color="auto"/>
        <w:left w:val="none" w:sz="0" w:space="0" w:color="auto"/>
        <w:bottom w:val="none" w:sz="0" w:space="0" w:color="auto"/>
        <w:right w:val="none" w:sz="0" w:space="0" w:color="auto"/>
      </w:divBdr>
    </w:div>
    <w:div w:id="810438717">
      <w:bodyDiv w:val="1"/>
      <w:marLeft w:val="0"/>
      <w:marRight w:val="0"/>
      <w:marTop w:val="0"/>
      <w:marBottom w:val="0"/>
      <w:divBdr>
        <w:top w:val="none" w:sz="0" w:space="0" w:color="auto"/>
        <w:left w:val="none" w:sz="0" w:space="0" w:color="auto"/>
        <w:bottom w:val="none" w:sz="0" w:space="0" w:color="auto"/>
        <w:right w:val="none" w:sz="0" w:space="0" w:color="auto"/>
      </w:divBdr>
    </w:div>
    <w:div w:id="930819158">
      <w:bodyDiv w:val="1"/>
      <w:marLeft w:val="0"/>
      <w:marRight w:val="0"/>
      <w:marTop w:val="0"/>
      <w:marBottom w:val="0"/>
      <w:divBdr>
        <w:top w:val="none" w:sz="0" w:space="0" w:color="auto"/>
        <w:left w:val="none" w:sz="0" w:space="0" w:color="auto"/>
        <w:bottom w:val="none" w:sz="0" w:space="0" w:color="auto"/>
        <w:right w:val="none" w:sz="0" w:space="0" w:color="auto"/>
      </w:divBdr>
    </w:div>
    <w:div w:id="1146051611">
      <w:bodyDiv w:val="1"/>
      <w:marLeft w:val="0"/>
      <w:marRight w:val="0"/>
      <w:marTop w:val="0"/>
      <w:marBottom w:val="0"/>
      <w:divBdr>
        <w:top w:val="none" w:sz="0" w:space="0" w:color="auto"/>
        <w:left w:val="none" w:sz="0" w:space="0" w:color="auto"/>
        <w:bottom w:val="none" w:sz="0" w:space="0" w:color="auto"/>
        <w:right w:val="none" w:sz="0" w:space="0" w:color="auto"/>
      </w:divBdr>
    </w:div>
    <w:div w:id="1534077135">
      <w:bodyDiv w:val="1"/>
      <w:marLeft w:val="0"/>
      <w:marRight w:val="0"/>
      <w:marTop w:val="0"/>
      <w:marBottom w:val="0"/>
      <w:divBdr>
        <w:top w:val="none" w:sz="0" w:space="0" w:color="auto"/>
        <w:left w:val="none" w:sz="0" w:space="0" w:color="auto"/>
        <w:bottom w:val="none" w:sz="0" w:space="0" w:color="auto"/>
        <w:right w:val="none" w:sz="0" w:space="0" w:color="auto"/>
      </w:divBdr>
    </w:div>
    <w:div w:id="1635058345">
      <w:bodyDiv w:val="1"/>
      <w:marLeft w:val="0"/>
      <w:marRight w:val="0"/>
      <w:marTop w:val="0"/>
      <w:marBottom w:val="0"/>
      <w:divBdr>
        <w:top w:val="none" w:sz="0" w:space="0" w:color="auto"/>
        <w:left w:val="none" w:sz="0" w:space="0" w:color="auto"/>
        <w:bottom w:val="none" w:sz="0" w:space="0" w:color="auto"/>
        <w:right w:val="none" w:sz="0" w:space="0" w:color="auto"/>
      </w:divBdr>
    </w:div>
    <w:div w:id="1832746708">
      <w:bodyDiv w:val="1"/>
      <w:marLeft w:val="0"/>
      <w:marRight w:val="0"/>
      <w:marTop w:val="0"/>
      <w:marBottom w:val="0"/>
      <w:divBdr>
        <w:top w:val="none" w:sz="0" w:space="0" w:color="auto"/>
        <w:left w:val="none" w:sz="0" w:space="0" w:color="auto"/>
        <w:bottom w:val="none" w:sz="0" w:space="0" w:color="auto"/>
        <w:right w:val="none" w:sz="0" w:space="0" w:color="auto"/>
      </w:divBdr>
    </w:div>
    <w:div w:id="1877349661">
      <w:bodyDiv w:val="1"/>
      <w:marLeft w:val="0"/>
      <w:marRight w:val="0"/>
      <w:marTop w:val="0"/>
      <w:marBottom w:val="0"/>
      <w:divBdr>
        <w:top w:val="none" w:sz="0" w:space="0" w:color="auto"/>
        <w:left w:val="none" w:sz="0" w:space="0" w:color="auto"/>
        <w:bottom w:val="none" w:sz="0" w:space="0" w:color="auto"/>
        <w:right w:val="none" w:sz="0" w:space="0" w:color="auto"/>
      </w:divBdr>
    </w:div>
    <w:div w:id="1885025585">
      <w:bodyDiv w:val="1"/>
      <w:marLeft w:val="0"/>
      <w:marRight w:val="0"/>
      <w:marTop w:val="0"/>
      <w:marBottom w:val="0"/>
      <w:divBdr>
        <w:top w:val="none" w:sz="0" w:space="0" w:color="auto"/>
        <w:left w:val="none" w:sz="0" w:space="0" w:color="auto"/>
        <w:bottom w:val="none" w:sz="0" w:space="0" w:color="auto"/>
        <w:right w:val="none" w:sz="0" w:space="0" w:color="auto"/>
      </w:divBdr>
    </w:div>
    <w:div w:id="192409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gle-market-economy.ec.europa.eu/smes/sme-definition_en?prefLang=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3BF02-B1A3-499C-BFFB-5B3D70C1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4062</Words>
  <Characters>23154</Characters>
  <Application>Microsoft Office Word</Application>
  <DocSecurity>0</DocSecurity>
  <Lines>192</Lines>
  <Paragraphs>54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BfDI</Company>
  <LinksUpToDate>false</LinksUpToDate>
  <CharactersWithSpaces>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 Marc - Referat 22, BfDI</dc:creator>
  <cp:keywords/>
  <dc:description/>
  <cp:lastModifiedBy>François Richalet</cp:lastModifiedBy>
  <cp:revision>11</cp:revision>
  <dcterms:created xsi:type="dcterms:W3CDTF">2024-02-29T14:12:00Z</dcterms:created>
  <dcterms:modified xsi:type="dcterms:W3CDTF">2024-03-05T08:14:00Z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